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69" w:rsidRPr="00EB1A69" w:rsidRDefault="00EB1A69" w:rsidP="00EB1A69">
      <w:pPr>
        <w:spacing w:after="0" w:line="240" w:lineRule="auto"/>
        <w:outlineLvl w:val="2"/>
        <w:rPr>
          <w:rFonts w:ascii="Times New Roman" w:eastAsia="Times New Roman" w:hAnsi="Times New Roman" w:cs="Times New Roman"/>
          <w:bCs/>
          <w:color w:val="000000"/>
          <w:sz w:val="16"/>
          <w:szCs w:val="16"/>
          <w:lang w:val="uk-UA" w:eastAsia="ru-RU"/>
        </w:rPr>
      </w:pPr>
      <w:r w:rsidRPr="00EB1A69">
        <w:rPr>
          <w:rFonts w:ascii="Times New Roman" w:eastAsia="Times New Roman" w:hAnsi="Times New Roman" w:cs="Times New Roman"/>
          <w:b/>
          <w:bCs/>
          <w:color w:val="000000"/>
          <w:sz w:val="28"/>
          <w:szCs w:val="28"/>
          <w:lang w:val="uk-UA" w:eastAsia="ru-RU"/>
        </w:rPr>
        <w:tab/>
      </w:r>
      <w:r w:rsidRPr="00EB1A69">
        <w:rPr>
          <w:rFonts w:ascii="Times New Roman" w:eastAsia="Times New Roman" w:hAnsi="Times New Roman" w:cs="Times New Roman"/>
          <w:b/>
          <w:bCs/>
          <w:color w:val="000000"/>
          <w:sz w:val="28"/>
          <w:szCs w:val="28"/>
          <w:lang w:val="uk-UA" w:eastAsia="ru-RU"/>
        </w:rPr>
        <w:tab/>
      </w:r>
      <w:r w:rsidRPr="00EB1A69">
        <w:rPr>
          <w:rFonts w:ascii="Times New Roman" w:eastAsia="Times New Roman" w:hAnsi="Times New Roman" w:cs="Times New Roman"/>
          <w:b/>
          <w:bCs/>
          <w:color w:val="000000"/>
          <w:sz w:val="28"/>
          <w:szCs w:val="28"/>
          <w:lang w:val="uk-UA" w:eastAsia="ru-RU"/>
        </w:rPr>
        <w:tab/>
      </w:r>
      <w:r w:rsidRPr="00EB1A69">
        <w:rPr>
          <w:rFonts w:ascii="Times New Roman" w:eastAsia="Times New Roman" w:hAnsi="Times New Roman" w:cs="Times New Roman"/>
          <w:b/>
          <w:bCs/>
          <w:color w:val="000000"/>
          <w:sz w:val="28"/>
          <w:szCs w:val="28"/>
          <w:lang w:val="en-US" w:eastAsia="ru-RU"/>
        </w:rPr>
        <w:t xml:space="preserve">                                          </w:t>
      </w:r>
      <w:r w:rsidRPr="00EB1A69">
        <w:rPr>
          <w:rFonts w:ascii="Times New Roman" w:eastAsia="Times New Roman" w:hAnsi="Times New Roman" w:cs="Times New Roman"/>
          <w:b/>
          <w:bCs/>
          <w:color w:val="000000"/>
          <w:sz w:val="28"/>
          <w:szCs w:val="28"/>
          <w:lang w:val="uk-UA" w:eastAsia="ru-RU"/>
        </w:rPr>
        <w:tab/>
      </w:r>
      <w:r w:rsidRPr="00EB1A69">
        <w:rPr>
          <w:rFonts w:ascii="Times New Roman" w:eastAsia="Times New Roman" w:hAnsi="Times New Roman" w:cs="Times New Roman"/>
          <w:b/>
          <w:bCs/>
          <w:color w:val="000000"/>
          <w:sz w:val="28"/>
          <w:szCs w:val="28"/>
          <w:lang w:val="uk-UA" w:eastAsia="ru-RU"/>
        </w:rPr>
        <w:tab/>
      </w:r>
      <w:r w:rsidRPr="00EB1A69">
        <w:rPr>
          <w:rFonts w:ascii="Times New Roman" w:eastAsia="Times New Roman" w:hAnsi="Times New Roman" w:cs="Times New Roman"/>
          <w:b/>
          <w:bCs/>
          <w:color w:val="000000"/>
          <w:sz w:val="28"/>
          <w:szCs w:val="28"/>
          <w:lang w:val="uk-UA" w:eastAsia="ru-RU"/>
        </w:rPr>
        <w:tab/>
      </w:r>
      <w:r w:rsidRPr="00EB1A69">
        <w:rPr>
          <w:rFonts w:ascii="Times New Roman" w:eastAsia="Times New Roman" w:hAnsi="Times New Roman" w:cs="Times New Roman"/>
          <w:bCs/>
          <w:color w:val="000000"/>
          <w:sz w:val="16"/>
          <w:szCs w:val="16"/>
          <w:lang w:val="uk-UA" w:eastAsia="ru-RU"/>
        </w:rPr>
        <w:t>Додаток 38</w:t>
      </w:r>
    </w:p>
    <w:p w:rsidR="00EB1A69" w:rsidRPr="00EB1A69" w:rsidRDefault="00EB1A69" w:rsidP="00EB1A69">
      <w:pPr>
        <w:spacing w:after="0" w:line="240" w:lineRule="auto"/>
        <w:outlineLvl w:val="2"/>
        <w:rPr>
          <w:rFonts w:ascii="Times New Roman" w:eastAsia="Times New Roman" w:hAnsi="Times New Roman" w:cs="Times New Roman"/>
          <w:bCs/>
          <w:color w:val="000000"/>
          <w:sz w:val="16"/>
          <w:szCs w:val="16"/>
          <w:lang w:val="uk-UA" w:eastAsia="ru-RU"/>
        </w:rPr>
      </w:pP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EB1A69" w:rsidRPr="00EB1A69" w:rsidRDefault="00EB1A69" w:rsidP="00EB1A69">
      <w:pPr>
        <w:spacing w:after="0" w:line="240" w:lineRule="auto"/>
        <w:outlineLvl w:val="2"/>
        <w:rPr>
          <w:rFonts w:ascii="Times New Roman" w:eastAsia="Times New Roman" w:hAnsi="Times New Roman" w:cs="Times New Roman"/>
          <w:bCs/>
          <w:color w:val="000000"/>
          <w:sz w:val="16"/>
          <w:szCs w:val="16"/>
          <w:lang w:val="uk-UA" w:eastAsia="ru-RU"/>
        </w:rPr>
      </w:pP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r>
      <w:r w:rsidRPr="00EB1A69">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8"/>
          <w:szCs w:val="28"/>
          <w:lang w:eastAsia="ru-RU"/>
        </w:rPr>
      </w:pPr>
      <w:r w:rsidRPr="00EB1A69">
        <w:rPr>
          <w:rFonts w:ascii="Times New Roman" w:eastAsia="Times New Roman" w:hAnsi="Times New Roman" w:cs="Times New Roman"/>
          <w:b/>
          <w:bCs/>
          <w:color w:val="000000"/>
          <w:sz w:val="28"/>
          <w:szCs w:val="28"/>
          <w:lang w:eastAsia="ru-RU"/>
        </w:rPr>
        <w:tab/>
      </w:r>
      <w:r w:rsidRPr="00EB1A69">
        <w:rPr>
          <w:rFonts w:ascii="Times New Roman" w:eastAsia="Times New Roman" w:hAnsi="Times New Roman" w:cs="Times New Roman"/>
          <w:b/>
          <w:bCs/>
          <w:color w:val="000000"/>
          <w:sz w:val="28"/>
          <w:szCs w:val="28"/>
          <w:lang w:eastAsia="ru-RU"/>
        </w:rPr>
        <w:tab/>
      </w:r>
      <w:r w:rsidRPr="00EB1A69">
        <w:rPr>
          <w:rFonts w:ascii="Times New Roman" w:eastAsia="Times New Roman" w:hAnsi="Times New Roman" w:cs="Times New Roman"/>
          <w:b/>
          <w:bCs/>
          <w:color w:val="000000"/>
          <w:sz w:val="28"/>
          <w:szCs w:val="28"/>
          <w:lang w:eastAsia="ru-RU"/>
        </w:rPr>
        <w:tab/>
      </w:r>
      <w:r w:rsidRPr="00EB1A69">
        <w:rPr>
          <w:rFonts w:ascii="Times New Roman" w:eastAsia="Times New Roman" w:hAnsi="Times New Roman" w:cs="Times New Roman"/>
          <w:b/>
          <w:bCs/>
          <w:color w:val="000000"/>
          <w:sz w:val="28"/>
          <w:szCs w:val="28"/>
          <w:lang w:eastAsia="ru-RU"/>
        </w:rPr>
        <w:tab/>
      </w:r>
      <w:r w:rsidRPr="00EB1A69">
        <w:rPr>
          <w:rFonts w:ascii="Times New Roman" w:eastAsia="Times New Roman" w:hAnsi="Times New Roman" w:cs="Times New Roman"/>
          <w:b/>
          <w:bCs/>
          <w:color w:val="000000"/>
          <w:sz w:val="28"/>
          <w:szCs w:val="28"/>
          <w:lang w:eastAsia="ru-RU"/>
        </w:rPr>
        <w:tab/>
      </w:r>
    </w:p>
    <w:p w:rsidR="00EB1A69" w:rsidRPr="00EB1A69" w:rsidRDefault="00EB1A69" w:rsidP="00EB1A69">
      <w:pPr>
        <w:spacing w:after="0" w:line="240" w:lineRule="auto"/>
        <w:outlineLvl w:val="2"/>
        <w:rPr>
          <w:rFonts w:ascii="Times New Roman" w:eastAsia="Times New Roman" w:hAnsi="Times New Roman" w:cs="Times New Roman"/>
          <w:b/>
          <w:bCs/>
          <w:color w:val="000000"/>
          <w:sz w:val="28"/>
          <w:szCs w:val="28"/>
          <w:lang w:val="en-US" w:eastAsia="ru-RU"/>
        </w:rPr>
      </w:pPr>
      <w:r w:rsidRPr="00EB1A69">
        <w:rPr>
          <w:rFonts w:ascii="Times New Roman" w:eastAsia="Times New Roman" w:hAnsi="Times New Roman" w:cs="Times New Roman"/>
          <w:b/>
          <w:bCs/>
          <w:color w:val="000000"/>
          <w:sz w:val="28"/>
          <w:szCs w:val="28"/>
          <w:lang w:eastAsia="ru-RU"/>
        </w:rPr>
        <w:tab/>
      </w:r>
      <w:r w:rsidRPr="00EB1A69">
        <w:rPr>
          <w:rFonts w:ascii="Times New Roman" w:eastAsia="Times New Roman" w:hAnsi="Times New Roman" w:cs="Times New Roman"/>
          <w:b/>
          <w:bCs/>
          <w:color w:val="000000"/>
          <w:sz w:val="28"/>
          <w:szCs w:val="28"/>
          <w:lang w:eastAsia="ru-RU"/>
        </w:rPr>
        <w:tab/>
      </w:r>
      <w:r w:rsidRPr="00EB1A69">
        <w:rPr>
          <w:rFonts w:ascii="Times New Roman" w:eastAsia="Times New Roman" w:hAnsi="Times New Roman" w:cs="Times New Roman"/>
          <w:b/>
          <w:bCs/>
          <w:color w:val="000000"/>
          <w:sz w:val="28"/>
          <w:szCs w:val="28"/>
          <w:lang w:eastAsia="ru-RU"/>
        </w:rPr>
        <w:tab/>
      </w:r>
      <w:r w:rsidRPr="00EB1A69">
        <w:rPr>
          <w:rFonts w:ascii="Times New Roman" w:eastAsia="Times New Roman" w:hAnsi="Times New Roman" w:cs="Times New Roman"/>
          <w:b/>
          <w:bCs/>
          <w:color w:val="000000"/>
          <w:sz w:val="28"/>
          <w:szCs w:val="28"/>
          <w:lang w:eastAsia="ru-RU"/>
        </w:rPr>
        <w:tab/>
      </w:r>
      <w:r w:rsidRPr="00EB1A69">
        <w:rPr>
          <w:rFonts w:ascii="Times New Roman" w:eastAsia="Times New Roman" w:hAnsi="Times New Roman" w:cs="Times New Roman"/>
          <w:b/>
          <w:bCs/>
          <w:color w:val="000000"/>
          <w:sz w:val="28"/>
          <w:szCs w:val="28"/>
          <w:lang w:eastAsia="ru-RU"/>
        </w:rPr>
        <w:tab/>
        <w:t>Титульний аркуш</w:t>
      </w: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EB1A69" w:rsidRPr="00EB1A69" w:rsidTr="00155C2B">
        <w:tc>
          <w:tcPr>
            <w:tcW w:w="5000" w:type="pct"/>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both"/>
              <w:rPr>
                <w:rFonts w:ascii="Times New Roman" w:eastAsia="Times New Roman" w:hAnsi="Times New Roman" w:cs="Times New Roman"/>
                <w:i/>
                <w:color w:val="000000"/>
                <w:sz w:val="24"/>
                <w:szCs w:val="24"/>
                <w:lang w:val="en-US" w:eastAsia="ru-RU"/>
              </w:rPr>
            </w:pPr>
            <w:r w:rsidRPr="00EB1A69">
              <w:rPr>
                <w:rFonts w:ascii="Times New Roman" w:eastAsia="Times New Roman" w:hAnsi="Times New Roman" w:cs="Times New Roman"/>
                <w:i/>
                <w:color w:val="000000"/>
                <w:sz w:val="24"/>
                <w:szCs w:val="24"/>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w:t>
            </w:r>
          </w:p>
        </w:tc>
      </w:tr>
    </w:tbl>
    <w:p w:rsidR="00EB1A69" w:rsidRPr="00EB1A69" w:rsidRDefault="00EB1A69" w:rsidP="00EB1A6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EB1A69" w:rsidRPr="00EB1A69" w:rsidTr="00155C2B">
        <w:tc>
          <w:tcPr>
            <w:tcW w:w="1562"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val="en-US" w:eastAsia="ru-RU"/>
              </w:rPr>
            </w:pPr>
            <w:r w:rsidRPr="00EB1A69">
              <w:rPr>
                <w:rFonts w:ascii="Times New Roman" w:eastAsia="Times New Roman" w:hAnsi="Times New Roman" w:cs="Times New Roman"/>
                <w:color w:val="000000"/>
                <w:sz w:val="24"/>
                <w:szCs w:val="24"/>
                <w:lang w:val="en-US" w:eastAsia="ru-RU"/>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eastAsia="ru-RU"/>
              </w:rPr>
            </w:pPr>
            <w:r w:rsidRPr="00EB1A69">
              <w:rPr>
                <w:rFonts w:ascii="Times New Roman" w:eastAsia="Times New Roman" w:hAnsi="Times New Roman" w:cs="Times New Roman"/>
                <w:color w:val="000000"/>
                <w:sz w:val="24"/>
                <w:szCs w:val="24"/>
                <w:lang w:eastAsia="ru-RU"/>
              </w:rPr>
              <w:t> </w:t>
            </w:r>
          </w:p>
        </w:tc>
        <w:tc>
          <w:tcPr>
            <w:tcW w:w="3538"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eastAsia="ru-RU"/>
              </w:rPr>
            </w:pPr>
            <w:r w:rsidRPr="00EB1A69">
              <w:rPr>
                <w:rFonts w:ascii="Times New Roman" w:eastAsia="Times New Roman" w:hAnsi="Times New Roman" w:cs="Times New Roman"/>
                <w:color w:val="000000"/>
                <w:sz w:val="24"/>
                <w:szCs w:val="24"/>
                <w:lang w:eastAsia="ru-RU"/>
              </w:rPr>
              <w:t> </w:t>
            </w:r>
          </w:p>
        </w:tc>
        <w:tc>
          <w:tcPr>
            <w:tcW w:w="18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eastAsia="ru-RU"/>
              </w:rPr>
            </w:pPr>
            <w:r w:rsidRPr="00EB1A69">
              <w:rPr>
                <w:rFonts w:ascii="Times New Roman" w:eastAsia="Times New Roman" w:hAnsi="Times New Roman" w:cs="Times New Roman"/>
                <w:color w:val="000000"/>
                <w:sz w:val="24"/>
                <w:szCs w:val="24"/>
                <w:lang w:eastAsia="ru-RU"/>
              </w:rPr>
              <w:t> </w:t>
            </w:r>
          </w:p>
        </w:tc>
        <w:tc>
          <w:tcPr>
            <w:tcW w:w="4141" w:type="dxa"/>
            <w:tcBorders>
              <w:top w:val="nil"/>
              <w:left w:val="nil"/>
              <w:bottom w:val="nil"/>
              <w:right w:val="nil"/>
            </w:tcBorders>
            <w:tcMar>
              <w:top w:w="60" w:type="dxa"/>
              <w:left w:w="60" w:type="dxa"/>
              <w:bottom w:w="60" w:type="dxa"/>
              <w:right w:w="60" w:type="dxa"/>
            </w:tcMar>
            <w:vAlign w:val="bottom"/>
          </w:tcPr>
          <w:p w:rsidR="00EB1A69" w:rsidRPr="00EB1A69" w:rsidRDefault="00EB1A69" w:rsidP="00EB1A69">
            <w:pPr>
              <w:spacing w:after="0" w:line="240" w:lineRule="auto"/>
              <w:ind w:left="1280" w:hanging="591"/>
              <w:jc w:val="center"/>
              <w:rPr>
                <w:rFonts w:ascii="Times New Roman" w:eastAsia="Times New Roman" w:hAnsi="Times New Roman" w:cs="Times New Roman"/>
                <w:color w:val="000000"/>
                <w:sz w:val="24"/>
                <w:szCs w:val="24"/>
                <w:lang w:val="en-US" w:eastAsia="ru-RU"/>
              </w:rPr>
            </w:pPr>
            <w:r w:rsidRPr="00EB1A69">
              <w:rPr>
                <w:rFonts w:ascii="Times New Roman" w:eastAsia="Times New Roman" w:hAnsi="Times New Roman" w:cs="Times New Roman"/>
                <w:color w:val="000000"/>
                <w:sz w:val="24"/>
                <w:szCs w:val="24"/>
                <w:lang w:val="en-US" w:eastAsia="ru-RU"/>
              </w:rPr>
              <w:t>Бублей Володимир Володимирович</w:t>
            </w:r>
          </w:p>
        </w:tc>
      </w:tr>
      <w:tr w:rsidR="00EB1A69" w:rsidRPr="00EB1A69" w:rsidTr="00155C2B">
        <w:tc>
          <w:tcPr>
            <w:tcW w:w="1562" w:type="dxa"/>
            <w:tcBorders>
              <w:top w:val="single" w:sz="6" w:space="0" w:color="CCCCCC"/>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eastAsia="ru-RU"/>
              </w:rPr>
            </w:pPr>
            <w:r w:rsidRPr="00EB1A69">
              <w:rPr>
                <w:rFonts w:ascii="Times New Roman" w:eastAsia="Times New Roman" w:hAnsi="Times New Roman" w:cs="Times New Roman"/>
                <w:color w:val="000000"/>
                <w:sz w:val="20"/>
                <w:szCs w:val="20"/>
                <w:lang w:eastAsia="ru-RU"/>
              </w:rPr>
              <w:t>(посада)</w:t>
            </w:r>
          </w:p>
        </w:tc>
        <w:tc>
          <w:tcPr>
            <w:tcW w:w="18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eastAsia="ru-RU"/>
              </w:rPr>
            </w:pPr>
            <w:r w:rsidRPr="00EB1A69">
              <w:rPr>
                <w:rFonts w:ascii="Times New Roman" w:eastAsia="Times New Roman" w:hAnsi="Times New Roman" w:cs="Times New Roman"/>
                <w:color w:val="000000"/>
                <w:sz w:val="24"/>
                <w:szCs w:val="24"/>
                <w:lang w:eastAsia="ru-RU"/>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eastAsia="ru-RU"/>
              </w:rPr>
            </w:pPr>
            <w:r w:rsidRPr="00EB1A69">
              <w:rPr>
                <w:rFonts w:ascii="Times New Roman" w:eastAsia="Times New Roman" w:hAnsi="Times New Roman" w:cs="Times New Roman"/>
                <w:color w:val="000000"/>
                <w:sz w:val="20"/>
                <w:szCs w:val="20"/>
                <w:lang w:eastAsia="ru-RU"/>
              </w:rPr>
              <w:t>(підпис)</w:t>
            </w:r>
          </w:p>
        </w:tc>
        <w:tc>
          <w:tcPr>
            <w:tcW w:w="18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eastAsia="ru-RU"/>
              </w:rPr>
            </w:pPr>
            <w:r w:rsidRPr="00EB1A69">
              <w:rPr>
                <w:rFonts w:ascii="Times New Roman" w:eastAsia="Times New Roman" w:hAnsi="Times New Roman" w:cs="Times New Roman"/>
                <w:color w:val="000000"/>
                <w:sz w:val="24"/>
                <w:szCs w:val="24"/>
                <w:lang w:eastAsia="ru-RU"/>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eastAsia="ru-RU"/>
              </w:rPr>
            </w:pPr>
            <w:r w:rsidRPr="00EB1A69">
              <w:rPr>
                <w:rFonts w:ascii="Times New Roman" w:eastAsia="Times New Roman" w:hAnsi="Times New Roman" w:cs="Times New Roman"/>
                <w:color w:val="000000"/>
                <w:sz w:val="20"/>
                <w:szCs w:val="20"/>
                <w:lang w:eastAsia="ru-RU"/>
              </w:rPr>
              <w:t>(прізвище та ініціали керівника)</w:t>
            </w:r>
          </w:p>
        </w:tc>
      </w:tr>
      <w:tr w:rsidR="00EB1A69" w:rsidRPr="00EB1A69" w:rsidTr="00155C2B">
        <w:tc>
          <w:tcPr>
            <w:tcW w:w="5460" w:type="dxa"/>
            <w:gridSpan w:val="4"/>
            <w:vMerge w:val="restart"/>
            <w:tcBorders>
              <w:top w:val="nil"/>
              <w:left w:val="nil"/>
              <w:bottom w:val="nil"/>
              <w:right w:val="nil"/>
            </w:tcBorders>
            <w:tcMar>
              <w:top w:w="30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eastAsia="ru-RU"/>
              </w:rPr>
            </w:pPr>
          </w:p>
        </w:tc>
        <w:tc>
          <w:tcPr>
            <w:tcW w:w="4141"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val="en-US" w:eastAsia="ru-RU"/>
              </w:rPr>
            </w:pPr>
            <w:r w:rsidRPr="00EB1A69">
              <w:rPr>
                <w:rFonts w:ascii="Times New Roman" w:eastAsia="Times New Roman" w:hAnsi="Times New Roman" w:cs="Times New Roman"/>
                <w:color w:val="000000"/>
                <w:sz w:val="24"/>
                <w:szCs w:val="24"/>
                <w:lang w:val="en-US" w:eastAsia="ru-RU"/>
              </w:rPr>
              <w:t xml:space="preserve"> </w:t>
            </w:r>
          </w:p>
        </w:tc>
      </w:tr>
      <w:tr w:rsidR="00EB1A69" w:rsidRPr="00EB1A69" w:rsidTr="00155C2B">
        <w:tc>
          <w:tcPr>
            <w:tcW w:w="5460" w:type="dxa"/>
            <w:gridSpan w:val="4"/>
            <w:vMerge/>
            <w:tcBorders>
              <w:top w:val="nil"/>
              <w:left w:val="nil"/>
              <w:bottom w:val="nil"/>
              <w:right w:val="nil"/>
            </w:tcBorders>
            <w:vAlign w:val="center"/>
          </w:tcPr>
          <w:p w:rsidR="00EB1A69" w:rsidRPr="00EB1A69" w:rsidRDefault="00EB1A69" w:rsidP="00EB1A69">
            <w:pPr>
              <w:spacing w:after="0" w:line="240" w:lineRule="auto"/>
              <w:rPr>
                <w:rFonts w:ascii="Times New Roman" w:eastAsia="Times New Roman" w:hAnsi="Times New Roman" w:cs="Times New Roman"/>
                <w:color w:val="000000"/>
                <w:sz w:val="24"/>
                <w:szCs w:val="24"/>
                <w:lang w:eastAsia="ru-RU"/>
              </w:rPr>
            </w:pP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color w:val="000000"/>
                <w:sz w:val="24"/>
                <w:szCs w:val="24"/>
                <w:lang w:eastAsia="ru-RU"/>
              </w:rPr>
            </w:pPr>
            <w:r w:rsidRPr="00EB1A69">
              <w:rPr>
                <w:rFonts w:ascii="Times New Roman" w:eastAsia="Times New Roman" w:hAnsi="Times New Roman" w:cs="Times New Roman"/>
                <w:color w:val="000000"/>
                <w:sz w:val="20"/>
                <w:szCs w:val="20"/>
                <w:lang w:eastAsia="ru-RU"/>
              </w:rPr>
              <w:t>(дата)</w:t>
            </w:r>
          </w:p>
        </w:tc>
      </w:tr>
      <w:tr w:rsidR="00EB1A69" w:rsidRPr="00EB1A69" w:rsidTr="00155C2B">
        <w:tc>
          <w:tcPr>
            <w:tcW w:w="9601" w:type="dxa"/>
            <w:gridSpan w:val="5"/>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EB1A69">
              <w:rPr>
                <w:rFonts w:ascii="Times New Roman" w:eastAsia="Times New Roman" w:hAnsi="Times New Roman" w:cs="Times New Roman"/>
                <w:b/>
                <w:bCs/>
                <w:color w:val="000000"/>
                <w:sz w:val="24"/>
                <w:szCs w:val="24"/>
                <w:lang w:eastAsia="ru-RU"/>
              </w:rPr>
              <w:t>Річна інформація емітента цінних паперів</w:t>
            </w:r>
            <w:r w:rsidRPr="00EB1A69">
              <w:rPr>
                <w:rFonts w:ascii="Times New Roman" w:eastAsia="Times New Roman" w:hAnsi="Times New Roman" w:cs="Times New Roman"/>
                <w:b/>
                <w:bCs/>
                <w:color w:val="000000"/>
                <w:sz w:val="24"/>
                <w:szCs w:val="24"/>
                <w:lang w:eastAsia="ru-RU"/>
              </w:rPr>
              <w:br/>
              <w:t xml:space="preserve">за 2017 рік </w:t>
            </w:r>
          </w:p>
        </w:tc>
      </w:tr>
    </w:tbl>
    <w:p w:rsidR="00EB1A69" w:rsidRPr="00EB1A69" w:rsidRDefault="00EB1A69" w:rsidP="00EB1A69">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4912"/>
        <w:gridCol w:w="2196"/>
      </w:tblGrid>
      <w:tr w:rsidR="00EB1A69" w:rsidRPr="00EB1A69" w:rsidTr="00155C2B">
        <w:tc>
          <w:tcPr>
            <w:tcW w:w="5000" w:type="pct"/>
            <w:gridSpan w:val="3"/>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color w:val="000000"/>
                <w:sz w:val="24"/>
                <w:szCs w:val="24"/>
                <w:lang w:eastAsia="ru-RU"/>
              </w:rPr>
            </w:pPr>
            <w:r w:rsidRPr="00EB1A69">
              <w:rPr>
                <w:rFonts w:ascii="Times New Roman" w:eastAsia="Times New Roman" w:hAnsi="Times New Roman" w:cs="Times New Roman"/>
                <w:b/>
                <w:bCs/>
                <w:color w:val="000000"/>
                <w:sz w:val="24"/>
                <w:szCs w:val="24"/>
                <w:lang w:val="en-US" w:eastAsia="ru-RU"/>
              </w:rPr>
              <w:t>I</w:t>
            </w:r>
            <w:r w:rsidRPr="00EB1A69">
              <w:rPr>
                <w:rFonts w:ascii="Times New Roman" w:eastAsia="Times New Roman" w:hAnsi="Times New Roman" w:cs="Times New Roman"/>
                <w:b/>
                <w:bCs/>
                <w:color w:val="000000"/>
                <w:sz w:val="24"/>
                <w:szCs w:val="24"/>
                <w:lang w:eastAsia="ru-RU"/>
              </w:rPr>
              <w:t>. Загальні відомості</w:t>
            </w:r>
          </w:p>
        </w:tc>
      </w:tr>
      <w:tr w:rsidR="00EB1A69" w:rsidRPr="00EB1A69" w:rsidTr="00155C2B">
        <w:tc>
          <w:tcPr>
            <w:tcW w:w="1359" w:type="pct"/>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color w:val="000000"/>
                <w:sz w:val="24"/>
                <w:szCs w:val="24"/>
                <w:lang w:eastAsia="ru-RU"/>
              </w:rPr>
            </w:pPr>
            <w:r w:rsidRPr="00EB1A69">
              <w:rPr>
                <w:rFonts w:ascii="Times New Roman" w:eastAsia="Times New Roman" w:hAnsi="Times New Roman" w:cs="Times New Roman"/>
                <w:b/>
                <w:color w:val="000000"/>
                <w:sz w:val="24"/>
                <w:szCs w:val="24"/>
                <w:lang w:eastAsia="ru-RU"/>
              </w:rPr>
              <w:t>1. Повне найменування емітента</w:t>
            </w:r>
          </w:p>
        </w:tc>
        <w:tc>
          <w:tcPr>
            <w:tcW w:w="3641" w:type="pct"/>
            <w:gridSpan w:val="2"/>
            <w:vAlign w:val="center"/>
          </w:tcPr>
          <w:p w:rsidR="00EB1A69" w:rsidRPr="00EB1A69" w:rsidRDefault="00EB1A69" w:rsidP="00EB1A69">
            <w:pPr>
              <w:spacing w:after="0" w:line="240" w:lineRule="auto"/>
              <w:rPr>
                <w:rFonts w:ascii="Times New Roman" w:eastAsia="Times New Roman" w:hAnsi="Times New Roman" w:cs="Times New Roman"/>
                <w:sz w:val="24"/>
                <w:szCs w:val="24"/>
                <w:lang w:val="en-US" w:eastAsia="ru-RU"/>
              </w:rPr>
            </w:pPr>
            <w:r w:rsidRPr="00EB1A69">
              <w:rPr>
                <w:rFonts w:ascii="Times New Roman" w:eastAsia="Times New Roman" w:hAnsi="Times New Roman" w:cs="Times New Roman"/>
                <w:sz w:val="24"/>
                <w:szCs w:val="24"/>
                <w:lang w:val="en-US" w:eastAsia="ru-RU"/>
              </w:rPr>
              <w:t>ПРИВАТНЕ АКЦIОНЕРНЕ ТОВАРИСТВО "КЕРАМЕТ"</w:t>
            </w:r>
          </w:p>
        </w:tc>
      </w:tr>
      <w:tr w:rsidR="00EB1A69" w:rsidRPr="00EB1A69" w:rsidTr="00155C2B">
        <w:tc>
          <w:tcPr>
            <w:tcW w:w="1359" w:type="pct"/>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color w:val="000000"/>
                <w:sz w:val="24"/>
                <w:szCs w:val="24"/>
                <w:lang w:eastAsia="ru-RU"/>
              </w:rPr>
            </w:pPr>
            <w:r w:rsidRPr="00EB1A69">
              <w:rPr>
                <w:rFonts w:ascii="Times New Roman" w:eastAsia="Times New Roman" w:hAnsi="Times New Roman" w:cs="Times New Roman"/>
                <w:b/>
                <w:color w:val="000000"/>
                <w:sz w:val="24"/>
                <w:szCs w:val="24"/>
                <w:lang w:eastAsia="ru-RU"/>
              </w:rPr>
              <w:t>2. Організаційно-правова форма емітента</w:t>
            </w:r>
          </w:p>
        </w:tc>
        <w:tc>
          <w:tcPr>
            <w:tcW w:w="3641" w:type="pct"/>
            <w:gridSpan w:val="2"/>
            <w:vAlign w:val="center"/>
          </w:tcPr>
          <w:p w:rsidR="00EB1A69" w:rsidRPr="00EB1A69" w:rsidRDefault="00EB1A69" w:rsidP="00EB1A69">
            <w:pPr>
              <w:spacing w:after="0" w:line="240" w:lineRule="auto"/>
              <w:rPr>
                <w:rFonts w:ascii="Times New Roman" w:eastAsia="Times New Roman" w:hAnsi="Times New Roman" w:cs="Times New Roman"/>
                <w:sz w:val="24"/>
                <w:szCs w:val="24"/>
                <w:lang w:val="en-US" w:eastAsia="ru-RU"/>
              </w:rPr>
            </w:pPr>
            <w:r w:rsidRPr="00EB1A69">
              <w:rPr>
                <w:rFonts w:ascii="Times New Roman" w:eastAsia="Times New Roman" w:hAnsi="Times New Roman" w:cs="Times New Roman"/>
                <w:sz w:val="24"/>
                <w:szCs w:val="24"/>
                <w:lang w:val="en-US" w:eastAsia="ru-RU"/>
              </w:rPr>
              <w:t>Приватне акцiонерне товариство</w:t>
            </w:r>
          </w:p>
        </w:tc>
      </w:tr>
      <w:tr w:rsidR="00EB1A69" w:rsidRPr="00EB1A69" w:rsidTr="00155C2B">
        <w:tc>
          <w:tcPr>
            <w:tcW w:w="1359" w:type="pct"/>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color w:val="000000"/>
                <w:sz w:val="24"/>
                <w:szCs w:val="24"/>
                <w:lang w:eastAsia="ru-RU"/>
              </w:rPr>
            </w:pPr>
            <w:r w:rsidRPr="00EB1A69">
              <w:rPr>
                <w:rFonts w:ascii="Times New Roman" w:eastAsia="Times New Roman" w:hAnsi="Times New Roman" w:cs="Times New Roman"/>
                <w:b/>
                <w:color w:val="000000"/>
                <w:sz w:val="24"/>
                <w:szCs w:val="24"/>
                <w:lang w:eastAsia="ru-RU"/>
              </w:rPr>
              <w:t>3. Ідентифікаційний код за ЄДРПОУ емітента</w:t>
            </w:r>
          </w:p>
        </w:tc>
        <w:tc>
          <w:tcPr>
            <w:tcW w:w="3641" w:type="pct"/>
            <w:gridSpan w:val="2"/>
            <w:vAlign w:val="center"/>
          </w:tcPr>
          <w:p w:rsidR="00EB1A69" w:rsidRPr="00EB1A69" w:rsidRDefault="00EB1A69" w:rsidP="00EB1A69">
            <w:pPr>
              <w:spacing w:after="0" w:line="240" w:lineRule="auto"/>
              <w:rPr>
                <w:rFonts w:ascii="Times New Roman" w:eastAsia="Times New Roman" w:hAnsi="Times New Roman" w:cs="Times New Roman"/>
                <w:sz w:val="24"/>
                <w:szCs w:val="24"/>
                <w:lang w:val="en-US" w:eastAsia="ru-RU"/>
              </w:rPr>
            </w:pPr>
            <w:r w:rsidRPr="00EB1A69">
              <w:rPr>
                <w:rFonts w:ascii="Times New Roman" w:eastAsia="Times New Roman" w:hAnsi="Times New Roman" w:cs="Times New Roman"/>
                <w:sz w:val="24"/>
                <w:szCs w:val="24"/>
                <w:lang w:val="en-US" w:eastAsia="ru-RU"/>
              </w:rPr>
              <w:t>13508852</w:t>
            </w:r>
          </w:p>
        </w:tc>
      </w:tr>
      <w:tr w:rsidR="00EB1A69" w:rsidRPr="00EB1A69" w:rsidTr="00155C2B">
        <w:tc>
          <w:tcPr>
            <w:tcW w:w="1359" w:type="pct"/>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color w:val="000000"/>
                <w:sz w:val="24"/>
                <w:szCs w:val="24"/>
                <w:lang w:eastAsia="ru-RU"/>
              </w:rPr>
            </w:pPr>
            <w:r w:rsidRPr="00EB1A69">
              <w:rPr>
                <w:rFonts w:ascii="Times New Roman" w:eastAsia="Times New Roman" w:hAnsi="Times New Roman" w:cs="Times New Roman"/>
                <w:b/>
                <w:color w:val="000000"/>
                <w:sz w:val="24"/>
                <w:szCs w:val="24"/>
                <w:lang w:eastAsia="ru-RU"/>
              </w:rPr>
              <w:t>4. Місцезнаходження емітента</w:t>
            </w:r>
          </w:p>
        </w:tc>
        <w:tc>
          <w:tcPr>
            <w:tcW w:w="3641" w:type="pct"/>
            <w:gridSpan w:val="2"/>
            <w:vAlign w:val="center"/>
          </w:tcPr>
          <w:p w:rsidR="00EB1A69" w:rsidRPr="00EB1A69" w:rsidRDefault="00EB1A69" w:rsidP="00EB1A69">
            <w:pPr>
              <w:spacing w:after="0" w:line="240" w:lineRule="auto"/>
              <w:rPr>
                <w:rFonts w:ascii="Times New Roman" w:eastAsia="Times New Roman" w:hAnsi="Times New Roman" w:cs="Times New Roman"/>
                <w:sz w:val="24"/>
                <w:szCs w:val="24"/>
                <w:lang w:val="en-US" w:eastAsia="ru-RU"/>
              </w:rPr>
            </w:pPr>
            <w:r w:rsidRPr="00EB1A69">
              <w:rPr>
                <w:rFonts w:ascii="Times New Roman" w:eastAsia="Times New Roman" w:hAnsi="Times New Roman" w:cs="Times New Roman"/>
                <w:sz w:val="24"/>
                <w:szCs w:val="24"/>
                <w:lang w:val="uk-UA" w:eastAsia="ru-RU"/>
              </w:rPr>
              <w:t>04119 Київська область Шевченкiвський мiсто Київ вулиця Деревлянська, будинок 8</w:t>
            </w:r>
          </w:p>
        </w:tc>
      </w:tr>
      <w:tr w:rsidR="00EB1A69" w:rsidRPr="00EB1A69" w:rsidTr="00155C2B">
        <w:tc>
          <w:tcPr>
            <w:tcW w:w="1359" w:type="pct"/>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color w:val="000000"/>
                <w:sz w:val="24"/>
                <w:szCs w:val="24"/>
                <w:lang w:eastAsia="ru-RU"/>
              </w:rPr>
            </w:pPr>
            <w:r w:rsidRPr="00EB1A69">
              <w:rPr>
                <w:rFonts w:ascii="Times New Roman" w:eastAsia="Times New Roman" w:hAnsi="Times New Roman" w:cs="Times New Roman"/>
                <w:b/>
                <w:color w:val="000000"/>
                <w:sz w:val="24"/>
                <w:szCs w:val="24"/>
                <w:lang w:eastAsia="ru-RU"/>
              </w:rPr>
              <w:t>5. Міжміський код, телефон та факс емітента</w:t>
            </w:r>
          </w:p>
        </w:tc>
        <w:tc>
          <w:tcPr>
            <w:tcW w:w="3641" w:type="pct"/>
            <w:gridSpan w:val="2"/>
            <w:vAlign w:val="center"/>
          </w:tcPr>
          <w:p w:rsidR="00EB1A69" w:rsidRPr="00EB1A69" w:rsidRDefault="00EB1A69" w:rsidP="00EB1A69">
            <w:pPr>
              <w:spacing w:after="0" w:line="240" w:lineRule="auto"/>
              <w:rPr>
                <w:rFonts w:ascii="Times New Roman" w:eastAsia="Times New Roman" w:hAnsi="Times New Roman" w:cs="Times New Roman"/>
                <w:sz w:val="24"/>
                <w:szCs w:val="24"/>
                <w:lang w:val="en-US" w:eastAsia="ru-RU"/>
              </w:rPr>
            </w:pPr>
            <w:r w:rsidRPr="00EB1A69">
              <w:rPr>
                <w:rFonts w:ascii="Times New Roman" w:eastAsia="Times New Roman" w:hAnsi="Times New Roman" w:cs="Times New Roman"/>
                <w:sz w:val="24"/>
                <w:szCs w:val="24"/>
                <w:lang w:val="en-US" w:eastAsia="ru-RU"/>
              </w:rPr>
              <w:t>+380443948384 +380443039869</w:t>
            </w:r>
          </w:p>
        </w:tc>
      </w:tr>
      <w:tr w:rsidR="00EB1A69" w:rsidRPr="00EB1A69" w:rsidTr="00155C2B">
        <w:tc>
          <w:tcPr>
            <w:tcW w:w="1359" w:type="pct"/>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color w:val="000000"/>
                <w:sz w:val="24"/>
                <w:szCs w:val="24"/>
                <w:lang w:eastAsia="ru-RU"/>
              </w:rPr>
            </w:pPr>
            <w:r w:rsidRPr="00EB1A69">
              <w:rPr>
                <w:rFonts w:ascii="Times New Roman" w:eastAsia="Times New Roman" w:hAnsi="Times New Roman" w:cs="Times New Roman"/>
                <w:b/>
                <w:color w:val="000000"/>
                <w:sz w:val="24"/>
                <w:szCs w:val="24"/>
                <w:lang w:eastAsia="ru-RU"/>
              </w:rPr>
              <w:t>6. Електронна поштова адреса емітента</w:t>
            </w:r>
          </w:p>
        </w:tc>
        <w:tc>
          <w:tcPr>
            <w:tcW w:w="3641" w:type="pct"/>
            <w:gridSpan w:val="2"/>
            <w:vAlign w:val="center"/>
          </w:tcPr>
          <w:p w:rsidR="00EB1A69" w:rsidRPr="00EB1A69" w:rsidRDefault="00EB1A69" w:rsidP="00EB1A69">
            <w:pPr>
              <w:spacing w:after="0" w:line="240" w:lineRule="auto"/>
              <w:rPr>
                <w:rFonts w:ascii="Times New Roman" w:eastAsia="Times New Roman" w:hAnsi="Times New Roman" w:cs="Times New Roman"/>
                <w:sz w:val="24"/>
                <w:szCs w:val="24"/>
                <w:lang w:val="en-US" w:eastAsia="ru-RU"/>
              </w:rPr>
            </w:pPr>
            <w:r w:rsidRPr="00EB1A69">
              <w:rPr>
                <w:rFonts w:ascii="Times New Roman" w:eastAsia="Times New Roman" w:hAnsi="Times New Roman" w:cs="Times New Roman"/>
                <w:sz w:val="24"/>
                <w:szCs w:val="24"/>
                <w:lang w:val="en-US" w:eastAsia="ru-RU"/>
              </w:rPr>
              <w:t>km@keramet.com.ua</w:t>
            </w:r>
          </w:p>
        </w:tc>
      </w:tr>
      <w:tr w:rsidR="00EB1A69" w:rsidRPr="00EB1A69" w:rsidTr="00155C2B">
        <w:tblPrEx>
          <w:tblLook w:val="0000" w:firstRow="0" w:lastRow="0" w:firstColumn="0" w:lastColumn="0" w:noHBand="0" w:noVBand="0"/>
        </w:tblPrEx>
        <w:tc>
          <w:tcPr>
            <w:tcW w:w="5000" w:type="pct"/>
            <w:gridSpan w:val="3"/>
            <w:tcMar>
              <w:top w:w="300" w:type="dxa"/>
              <w:left w:w="60" w:type="dxa"/>
              <w:bottom w:w="30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4"/>
                <w:szCs w:val="24"/>
                <w:lang w:eastAsia="ru-RU"/>
              </w:rPr>
            </w:pPr>
            <w:r w:rsidRPr="00EB1A69">
              <w:rPr>
                <w:rFonts w:ascii="Times New Roman" w:eastAsia="Times New Roman" w:hAnsi="Times New Roman" w:cs="Times New Roman"/>
                <w:b/>
                <w:bCs/>
                <w:sz w:val="24"/>
                <w:szCs w:val="24"/>
                <w:lang w:val="en-US" w:eastAsia="ru-RU"/>
              </w:rPr>
              <w:t>II</w:t>
            </w:r>
            <w:r w:rsidRPr="00EB1A69">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r w:rsidR="00EB1A69" w:rsidRPr="00EB1A69" w:rsidTr="00155C2B">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bottom"/>
          </w:tcPr>
          <w:p w:rsidR="00EB1A69" w:rsidRPr="00EB1A69" w:rsidRDefault="00EB1A69" w:rsidP="00EB1A69">
            <w:pPr>
              <w:spacing w:after="0" w:line="240" w:lineRule="auto"/>
              <w:rPr>
                <w:rFonts w:ascii="Times New Roman" w:eastAsia="Times New Roman" w:hAnsi="Times New Roman" w:cs="Times New Roman"/>
                <w:b/>
                <w:sz w:val="24"/>
                <w:szCs w:val="24"/>
                <w:lang w:eastAsia="ru-RU"/>
              </w:rPr>
            </w:pPr>
            <w:r w:rsidRPr="00EB1A69">
              <w:rPr>
                <w:rFonts w:ascii="Times New Roman" w:eastAsia="Times New Roman" w:hAnsi="Times New Roman" w:cs="Times New Roman"/>
                <w:b/>
                <w:sz w:val="24"/>
                <w:szCs w:val="24"/>
                <w:lang w:eastAsia="ru-RU"/>
              </w:rPr>
              <w:t>1. Річна інформація розміщена у загальнодоступній інформаційній базі даних Комісії</w:t>
            </w:r>
          </w:p>
        </w:tc>
        <w:tc>
          <w:tcPr>
            <w:tcW w:w="1125" w:type="pct"/>
            <w:tcBorders>
              <w:top w:val="nil"/>
              <w:left w:val="nil"/>
              <w:bottom w:val="nil"/>
              <w:right w:val="nil"/>
            </w:tcBorders>
            <w:tcMar>
              <w:top w:w="60" w:type="dxa"/>
              <w:left w:w="60" w:type="dxa"/>
              <w:bottom w:w="60" w:type="dxa"/>
              <w:right w:w="60" w:type="dxa"/>
            </w:tcMar>
            <w:vAlign w:val="center"/>
          </w:tcPr>
          <w:p w:rsidR="00EB1A69" w:rsidRPr="00EB1A69" w:rsidRDefault="008F7504" w:rsidP="00EB1A69">
            <w:pPr>
              <w:spacing w:after="0" w:line="240" w:lineRule="auto"/>
              <w:jc w:val="center"/>
              <w:rPr>
                <w:rFonts w:ascii="Times New Roman" w:eastAsia="Times New Roman" w:hAnsi="Times New Roman" w:cs="Times New Roman"/>
                <w:sz w:val="24"/>
                <w:szCs w:val="24"/>
                <w:lang w:val="en-US" w:eastAsia="ru-RU"/>
              </w:rPr>
            </w:pPr>
            <w:r w:rsidRPr="008F7504">
              <w:rPr>
                <w:rFonts w:ascii="Times New Roman" w:eastAsia="Times New Roman" w:hAnsi="Times New Roman" w:cs="Times New Roman"/>
                <w:sz w:val="24"/>
                <w:szCs w:val="24"/>
                <w:lang w:val="en-US" w:eastAsia="ru-RU"/>
              </w:rPr>
              <w:t>20.04.2018</w:t>
            </w:r>
            <w:bookmarkStart w:id="0" w:name="_GoBack"/>
            <w:bookmarkEnd w:id="0"/>
            <w:r w:rsidR="00EB1A69" w:rsidRPr="00EB1A69">
              <w:rPr>
                <w:rFonts w:ascii="Times New Roman" w:eastAsia="Times New Roman" w:hAnsi="Times New Roman" w:cs="Times New Roman"/>
                <w:sz w:val="24"/>
                <w:szCs w:val="24"/>
                <w:lang w:val="en-US" w:eastAsia="ru-RU"/>
              </w:rPr>
              <w:t xml:space="preserve"> </w:t>
            </w:r>
          </w:p>
        </w:tc>
      </w:tr>
      <w:tr w:rsidR="00EB1A69" w:rsidRPr="00EB1A69" w:rsidTr="00155C2B">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4"/>
                <w:szCs w:val="24"/>
                <w:lang w:eastAsia="ru-RU"/>
              </w:rPr>
            </w:pPr>
          </w:p>
        </w:tc>
        <w:tc>
          <w:tcPr>
            <w:tcW w:w="1125" w:type="pct"/>
            <w:tcBorders>
              <w:top w:val="single" w:sz="6" w:space="0" w:color="CCCCCC"/>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4"/>
                <w:szCs w:val="24"/>
                <w:lang w:eastAsia="ru-RU"/>
              </w:rPr>
            </w:pPr>
            <w:r w:rsidRPr="00EB1A69">
              <w:rPr>
                <w:rFonts w:ascii="Times New Roman" w:eastAsia="Times New Roman" w:hAnsi="Times New Roman" w:cs="Times New Roman"/>
                <w:sz w:val="20"/>
                <w:szCs w:val="20"/>
                <w:lang w:eastAsia="ru-RU"/>
              </w:rPr>
              <w:t>(дата)</w:t>
            </w:r>
          </w:p>
        </w:tc>
      </w:tr>
    </w:tbl>
    <w:p w:rsidR="00EB1A69" w:rsidRPr="00EB1A69" w:rsidRDefault="00EB1A69" w:rsidP="00EB1A69">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000" w:firstRow="0" w:lastRow="0" w:firstColumn="0" w:lastColumn="0" w:noHBand="0" w:noVBand="0"/>
      </w:tblPr>
      <w:tblGrid>
        <w:gridCol w:w="2623"/>
        <w:gridCol w:w="4941"/>
        <w:gridCol w:w="2197"/>
      </w:tblGrid>
      <w:tr w:rsidR="00EB1A69" w:rsidRPr="00EB1A69" w:rsidTr="00155C2B">
        <w:tc>
          <w:tcPr>
            <w:tcW w:w="2580" w:type="dxa"/>
            <w:tcBorders>
              <w:top w:val="nil"/>
              <w:left w:val="nil"/>
              <w:bottom w:val="nil"/>
              <w:right w:val="nil"/>
            </w:tcBorders>
            <w:tcMar>
              <w:top w:w="60" w:type="dxa"/>
              <w:left w:w="60" w:type="dxa"/>
              <w:bottom w:w="60" w:type="dxa"/>
              <w:right w:w="60" w:type="dxa"/>
            </w:tcMar>
            <w:vAlign w:val="bottom"/>
          </w:tcPr>
          <w:p w:rsidR="00EB1A69" w:rsidRPr="00EB1A69" w:rsidRDefault="00EB1A69" w:rsidP="00EB1A69">
            <w:pPr>
              <w:spacing w:after="0" w:line="240" w:lineRule="auto"/>
              <w:rPr>
                <w:rFonts w:ascii="Times New Roman" w:eastAsia="Times New Roman" w:hAnsi="Times New Roman" w:cs="Times New Roman"/>
                <w:b/>
                <w:sz w:val="24"/>
                <w:szCs w:val="24"/>
                <w:lang w:eastAsia="ru-RU"/>
              </w:rPr>
            </w:pPr>
            <w:r w:rsidRPr="00EB1A69">
              <w:rPr>
                <w:rFonts w:ascii="Times New Roman" w:eastAsia="Times New Roman" w:hAnsi="Times New Roman" w:cs="Times New Roman"/>
                <w:b/>
                <w:sz w:val="24"/>
                <w:szCs w:val="24"/>
                <w:lang w:eastAsia="ru-RU"/>
              </w:rPr>
              <w:t>2. Річна інформація опублікована у</w:t>
            </w:r>
          </w:p>
        </w:tc>
        <w:tc>
          <w:tcPr>
            <w:tcW w:w="4860" w:type="dxa"/>
            <w:tcBorders>
              <w:top w:val="nil"/>
              <w:left w:val="nil"/>
              <w:bottom w:val="nil"/>
              <w:right w:val="nil"/>
            </w:tcBorders>
            <w:tcMar>
              <w:top w:w="60" w:type="dxa"/>
              <w:left w:w="60" w:type="dxa"/>
              <w:bottom w:w="60" w:type="dxa"/>
              <w:right w:w="60" w:type="dxa"/>
            </w:tcMar>
            <w:vAlign w:val="bottom"/>
          </w:tcPr>
          <w:p w:rsidR="00EB1A69" w:rsidRPr="00EB1A69" w:rsidRDefault="00EB1A69" w:rsidP="00EB1A69">
            <w:pPr>
              <w:spacing w:after="0" w:line="240" w:lineRule="auto"/>
              <w:jc w:val="center"/>
              <w:rPr>
                <w:rFonts w:ascii="Times New Roman" w:eastAsia="Times New Roman" w:hAnsi="Times New Roman" w:cs="Times New Roman"/>
                <w:sz w:val="24"/>
                <w:szCs w:val="24"/>
                <w:lang w:val="en-US" w:eastAsia="ru-RU"/>
              </w:rPr>
            </w:pPr>
            <w:r w:rsidRPr="00EB1A69">
              <w:rPr>
                <w:rFonts w:ascii="Times New Roman" w:eastAsia="Times New Roman" w:hAnsi="Times New Roman" w:cs="Times New Roman"/>
                <w:sz w:val="24"/>
                <w:szCs w:val="24"/>
                <w:lang w:val="en-US" w:eastAsia="ru-RU"/>
              </w:rPr>
              <w:t xml:space="preserve"> </w:t>
            </w:r>
          </w:p>
        </w:tc>
        <w:tc>
          <w:tcPr>
            <w:tcW w:w="2161"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4"/>
                <w:szCs w:val="24"/>
                <w:lang w:eastAsia="ru-RU"/>
              </w:rPr>
            </w:pPr>
            <w:r w:rsidRPr="00EB1A69">
              <w:rPr>
                <w:rFonts w:ascii="Times New Roman" w:eastAsia="Times New Roman" w:hAnsi="Times New Roman" w:cs="Times New Roman"/>
                <w:sz w:val="24"/>
                <w:szCs w:val="24"/>
                <w:lang w:eastAsia="ru-RU"/>
              </w:rPr>
              <w:t> </w:t>
            </w:r>
          </w:p>
          <w:p w:rsidR="00EB1A69" w:rsidRPr="00EB1A69" w:rsidRDefault="00EB1A69" w:rsidP="00EB1A69">
            <w:pPr>
              <w:spacing w:after="0" w:line="240" w:lineRule="auto"/>
              <w:jc w:val="center"/>
              <w:rPr>
                <w:rFonts w:ascii="Times New Roman" w:eastAsia="Times New Roman" w:hAnsi="Times New Roman" w:cs="Times New Roman"/>
                <w:sz w:val="24"/>
                <w:szCs w:val="24"/>
                <w:lang w:val="en-US" w:eastAsia="ru-RU"/>
              </w:rPr>
            </w:pPr>
            <w:r w:rsidRPr="00EB1A69">
              <w:rPr>
                <w:rFonts w:ascii="Times New Roman" w:eastAsia="Times New Roman" w:hAnsi="Times New Roman" w:cs="Times New Roman"/>
                <w:sz w:val="24"/>
                <w:szCs w:val="24"/>
                <w:lang w:val="en-US" w:eastAsia="ru-RU"/>
              </w:rPr>
              <w:t xml:space="preserve"> </w:t>
            </w:r>
          </w:p>
        </w:tc>
      </w:tr>
      <w:tr w:rsidR="00EB1A69" w:rsidRPr="00EB1A69" w:rsidTr="00155C2B">
        <w:tc>
          <w:tcPr>
            <w:tcW w:w="258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4"/>
                <w:szCs w:val="24"/>
                <w:lang w:eastAsia="ru-RU"/>
              </w:rPr>
            </w:pPr>
          </w:p>
        </w:tc>
        <w:tc>
          <w:tcPr>
            <w:tcW w:w="4860" w:type="dxa"/>
            <w:tcBorders>
              <w:top w:val="single" w:sz="6" w:space="0" w:color="CCCCCC"/>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4"/>
                <w:szCs w:val="24"/>
                <w:lang w:eastAsia="ru-RU"/>
              </w:rPr>
            </w:pPr>
            <w:r w:rsidRPr="00EB1A69">
              <w:rPr>
                <w:rFonts w:ascii="Times New Roman" w:eastAsia="Times New Roman" w:hAnsi="Times New Roman" w:cs="Times New Roman"/>
                <w:sz w:val="20"/>
                <w:szCs w:val="20"/>
                <w:lang w:eastAsia="ru-RU"/>
              </w:rPr>
              <w:t>(номер та найменування офіційного друкованого видання)</w:t>
            </w:r>
          </w:p>
        </w:tc>
        <w:tc>
          <w:tcPr>
            <w:tcW w:w="2161"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4"/>
                <w:szCs w:val="24"/>
                <w:lang w:eastAsia="ru-RU"/>
              </w:rPr>
            </w:pPr>
            <w:r w:rsidRPr="00EB1A69">
              <w:rPr>
                <w:rFonts w:ascii="Times New Roman" w:eastAsia="Times New Roman" w:hAnsi="Times New Roman" w:cs="Times New Roman"/>
                <w:sz w:val="24"/>
                <w:szCs w:val="24"/>
                <w:lang w:eastAsia="ru-RU"/>
              </w:rPr>
              <w:t> </w:t>
            </w:r>
            <w:r w:rsidRPr="00EB1A69">
              <w:rPr>
                <w:rFonts w:ascii="Times New Roman" w:eastAsia="Times New Roman" w:hAnsi="Times New Roman" w:cs="Times New Roman"/>
                <w:sz w:val="20"/>
                <w:szCs w:val="20"/>
                <w:lang w:eastAsia="ru-RU"/>
              </w:rPr>
              <w:t>(дата)</w:t>
            </w:r>
          </w:p>
        </w:tc>
      </w:tr>
    </w:tbl>
    <w:p w:rsidR="00EB1A69" w:rsidRPr="00EB1A69" w:rsidRDefault="00EB1A69" w:rsidP="00EB1A6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3477"/>
        <w:gridCol w:w="1464"/>
        <w:gridCol w:w="2197"/>
      </w:tblGrid>
      <w:tr w:rsidR="00EB1A69" w:rsidRPr="00EB1A69" w:rsidTr="00155C2B">
        <w:tc>
          <w:tcPr>
            <w:tcW w:w="2580" w:type="dxa"/>
            <w:tcBorders>
              <w:top w:val="nil"/>
              <w:left w:val="nil"/>
              <w:bottom w:val="nil"/>
              <w:right w:val="nil"/>
            </w:tcBorders>
            <w:tcMar>
              <w:top w:w="60" w:type="dxa"/>
              <w:left w:w="60" w:type="dxa"/>
              <w:bottom w:w="60" w:type="dxa"/>
              <w:right w:w="60" w:type="dxa"/>
            </w:tcMar>
            <w:vAlign w:val="bottom"/>
          </w:tcPr>
          <w:p w:rsidR="00EB1A69" w:rsidRPr="00EB1A69" w:rsidRDefault="00EB1A69" w:rsidP="00EB1A69">
            <w:pPr>
              <w:spacing w:after="0" w:line="240" w:lineRule="auto"/>
              <w:rPr>
                <w:rFonts w:ascii="Times New Roman" w:eastAsia="Times New Roman" w:hAnsi="Times New Roman" w:cs="Times New Roman"/>
                <w:b/>
                <w:sz w:val="24"/>
                <w:szCs w:val="24"/>
                <w:lang w:eastAsia="ru-RU"/>
              </w:rPr>
            </w:pPr>
            <w:r w:rsidRPr="00EB1A69">
              <w:rPr>
                <w:rFonts w:ascii="Times New Roman" w:eastAsia="Times New Roman" w:hAnsi="Times New Roman" w:cs="Times New Roman"/>
                <w:b/>
                <w:sz w:val="24"/>
                <w:szCs w:val="24"/>
                <w:lang w:eastAsia="ru-RU"/>
              </w:rPr>
              <w:t>3. Річна інформація розміщена на</w:t>
            </w:r>
            <w:r w:rsidRPr="00EB1A69">
              <w:rPr>
                <w:rFonts w:ascii="Times New Roman" w:eastAsia="Times New Roman" w:hAnsi="Times New Roman" w:cs="Times New Roman"/>
                <w:b/>
                <w:sz w:val="24"/>
                <w:szCs w:val="24"/>
                <w:lang w:val="en-US" w:eastAsia="ru-RU"/>
              </w:rPr>
              <w:t xml:space="preserve"> </w:t>
            </w:r>
            <w:r w:rsidRPr="00EB1A69">
              <w:rPr>
                <w:rFonts w:ascii="Times New Roman" w:eastAsia="Times New Roman" w:hAnsi="Times New Roman" w:cs="Times New Roman"/>
                <w:b/>
                <w:sz w:val="24"/>
                <w:szCs w:val="24"/>
                <w:lang w:eastAsia="ru-RU"/>
              </w:rPr>
              <w:t>сторінці</w:t>
            </w:r>
          </w:p>
        </w:tc>
        <w:tc>
          <w:tcPr>
            <w:tcW w:w="3420" w:type="dxa"/>
            <w:tcBorders>
              <w:top w:val="nil"/>
              <w:left w:val="nil"/>
              <w:bottom w:val="nil"/>
              <w:right w:val="nil"/>
            </w:tcBorders>
            <w:tcMar>
              <w:top w:w="60" w:type="dxa"/>
              <w:left w:w="60" w:type="dxa"/>
              <w:bottom w:w="60" w:type="dxa"/>
              <w:right w:w="60" w:type="dxa"/>
            </w:tcMar>
            <w:vAlign w:val="bottom"/>
          </w:tcPr>
          <w:p w:rsidR="00EB1A69" w:rsidRPr="00EB1A69" w:rsidRDefault="00EB1A69" w:rsidP="00EB1A69">
            <w:pPr>
              <w:spacing w:after="0" w:line="240" w:lineRule="auto"/>
              <w:jc w:val="center"/>
              <w:rPr>
                <w:rFonts w:ascii="Times New Roman" w:eastAsia="Times New Roman" w:hAnsi="Times New Roman" w:cs="Times New Roman"/>
                <w:sz w:val="24"/>
                <w:szCs w:val="24"/>
                <w:lang w:val="en-US" w:eastAsia="ru-RU"/>
              </w:rPr>
            </w:pPr>
            <w:r w:rsidRPr="00EB1A69">
              <w:rPr>
                <w:rFonts w:ascii="Times New Roman" w:eastAsia="Times New Roman" w:hAnsi="Times New Roman" w:cs="Times New Roman"/>
                <w:sz w:val="24"/>
                <w:szCs w:val="24"/>
                <w:lang w:val="en-US" w:eastAsia="ru-RU"/>
              </w:rPr>
              <w:t xml:space="preserve"> </w:t>
            </w:r>
          </w:p>
        </w:tc>
        <w:tc>
          <w:tcPr>
            <w:tcW w:w="1440" w:type="dxa"/>
            <w:tcBorders>
              <w:top w:val="nil"/>
              <w:left w:val="nil"/>
              <w:bottom w:val="nil"/>
              <w:right w:val="nil"/>
            </w:tcBorders>
            <w:tcMar>
              <w:top w:w="60" w:type="dxa"/>
              <w:left w:w="60" w:type="dxa"/>
              <w:bottom w:w="60" w:type="dxa"/>
              <w:right w:w="60" w:type="dxa"/>
            </w:tcMar>
            <w:vAlign w:val="bottom"/>
          </w:tcPr>
          <w:p w:rsidR="00EB1A69" w:rsidRPr="00EB1A69" w:rsidRDefault="00EB1A69" w:rsidP="00EB1A69">
            <w:pPr>
              <w:spacing w:after="0" w:line="240" w:lineRule="auto"/>
              <w:jc w:val="center"/>
              <w:rPr>
                <w:rFonts w:ascii="Times New Roman" w:eastAsia="Times New Roman" w:hAnsi="Times New Roman" w:cs="Times New Roman"/>
                <w:b/>
                <w:sz w:val="24"/>
                <w:szCs w:val="24"/>
                <w:lang w:eastAsia="ru-RU"/>
              </w:rPr>
            </w:pPr>
            <w:r w:rsidRPr="00EB1A69">
              <w:rPr>
                <w:rFonts w:ascii="Times New Roman" w:eastAsia="Times New Roman" w:hAnsi="Times New Roman" w:cs="Times New Roman"/>
                <w:b/>
                <w:sz w:val="24"/>
                <w:szCs w:val="24"/>
                <w:lang w:eastAsia="ru-RU"/>
              </w:rPr>
              <w:t>в мережі Інтернет</w:t>
            </w:r>
          </w:p>
        </w:tc>
        <w:tc>
          <w:tcPr>
            <w:tcW w:w="2161"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4"/>
                <w:szCs w:val="24"/>
                <w:lang w:val="en-US" w:eastAsia="ru-RU"/>
              </w:rPr>
            </w:pPr>
            <w:r w:rsidRPr="00EB1A69">
              <w:rPr>
                <w:rFonts w:ascii="Times New Roman" w:eastAsia="Times New Roman" w:hAnsi="Times New Roman" w:cs="Times New Roman"/>
                <w:sz w:val="24"/>
                <w:szCs w:val="24"/>
                <w:lang w:val="en-US" w:eastAsia="ru-RU"/>
              </w:rPr>
              <w:t xml:space="preserve"> </w:t>
            </w:r>
          </w:p>
        </w:tc>
      </w:tr>
      <w:tr w:rsidR="00EB1A69" w:rsidRPr="00EB1A69" w:rsidTr="00155C2B">
        <w:tc>
          <w:tcPr>
            <w:tcW w:w="2580" w:type="dxa"/>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4"/>
                <w:szCs w:val="24"/>
                <w:lang w:eastAsia="ru-RU"/>
              </w:rPr>
            </w:pPr>
            <w:r w:rsidRPr="00EB1A69">
              <w:rPr>
                <w:rFonts w:ascii="Times New Roman" w:eastAsia="Times New Roman" w:hAnsi="Times New Roman" w:cs="Times New Roman"/>
                <w:b/>
                <w:bCs/>
                <w:sz w:val="24"/>
                <w:szCs w:val="24"/>
                <w:lang w:eastAsia="ru-RU"/>
              </w:rPr>
              <w:t> </w:t>
            </w:r>
          </w:p>
        </w:tc>
        <w:tc>
          <w:tcPr>
            <w:tcW w:w="3420" w:type="dxa"/>
            <w:tcBorders>
              <w:top w:val="single" w:sz="6" w:space="0" w:color="CCCCCC"/>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4"/>
                <w:szCs w:val="24"/>
                <w:lang w:eastAsia="ru-RU"/>
              </w:rPr>
            </w:pPr>
            <w:r w:rsidRPr="00EB1A69">
              <w:rPr>
                <w:rFonts w:ascii="Times New Roman" w:eastAsia="Times New Roman" w:hAnsi="Times New Roman" w:cs="Times New Roman"/>
                <w:sz w:val="20"/>
                <w:szCs w:val="20"/>
                <w:lang w:eastAsia="ru-RU"/>
              </w:rPr>
              <w:t>(адреса сторінки)</w:t>
            </w:r>
          </w:p>
        </w:tc>
        <w:tc>
          <w:tcPr>
            <w:tcW w:w="144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4"/>
                <w:szCs w:val="24"/>
                <w:lang w:eastAsia="ru-RU"/>
              </w:rPr>
            </w:pPr>
            <w:r w:rsidRPr="00EB1A69">
              <w:rPr>
                <w:rFonts w:ascii="Times New Roman" w:eastAsia="Times New Roman" w:hAnsi="Times New Roman" w:cs="Times New Roman"/>
                <w:sz w:val="24"/>
                <w:szCs w:val="24"/>
                <w:lang w:eastAsia="ru-RU"/>
              </w:rPr>
              <w:t> </w:t>
            </w:r>
          </w:p>
        </w:tc>
        <w:tc>
          <w:tcPr>
            <w:tcW w:w="2161" w:type="dxa"/>
            <w:tcBorders>
              <w:top w:val="single" w:sz="6" w:space="0" w:color="CCCCCC"/>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4"/>
                <w:szCs w:val="24"/>
                <w:lang w:eastAsia="ru-RU"/>
              </w:rPr>
            </w:pPr>
            <w:r w:rsidRPr="00EB1A69">
              <w:rPr>
                <w:rFonts w:ascii="Times New Roman" w:eastAsia="Times New Roman" w:hAnsi="Times New Roman" w:cs="Times New Roman"/>
                <w:sz w:val="20"/>
                <w:szCs w:val="20"/>
                <w:lang w:eastAsia="ru-RU"/>
              </w:rPr>
              <w:t>(дата)</w:t>
            </w:r>
          </w:p>
        </w:tc>
      </w:tr>
    </w:tbl>
    <w:p w:rsidR="00EB1A69" w:rsidRPr="00EB1A69" w:rsidRDefault="00EB1A69" w:rsidP="00EB1A69">
      <w:pPr>
        <w:spacing w:after="0" w:line="240" w:lineRule="auto"/>
        <w:rPr>
          <w:rFonts w:ascii="Times New Roman" w:eastAsia="Times New Roman" w:hAnsi="Times New Roman" w:cs="Times New Roman"/>
          <w:sz w:val="24"/>
          <w:szCs w:val="24"/>
          <w:lang w:eastAsia="ru-RU"/>
        </w:rPr>
      </w:pPr>
    </w:p>
    <w:p w:rsidR="00EB1A69" w:rsidRDefault="00EB1A69">
      <w:pPr>
        <w:sectPr w:rsidR="00EB1A69" w:rsidSect="00EB1A69">
          <w:pgSz w:w="11906" w:h="16838"/>
          <w:pgMar w:top="363" w:right="567" w:bottom="363" w:left="1417" w:header="708" w:footer="708" w:gutter="0"/>
          <w:cols w:space="708"/>
          <w:docGrid w:linePitch="360"/>
        </w:sectPr>
      </w:pPr>
    </w:p>
    <w:p w:rsidR="00EB1A69" w:rsidRPr="00EB1A69" w:rsidRDefault="00EB1A69" w:rsidP="00EB1A69">
      <w:pPr>
        <w:spacing w:after="300" w:line="240" w:lineRule="auto"/>
        <w:ind w:right="-1587"/>
        <w:jc w:val="center"/>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lastRenderedPageBreak/>
        <w:t>Зміст</w:t>
      </w:r>
    </w:p>
    <w:tbl>
      <w:tblPr>
        <w:tblW w:w="9960" w:type="dxa"/>
        <w:tblLayout w:type="fixed"/>
        <w:tblCellMar>
          <w:top w:w="15" w:type="dxa"/>
          <w:left w:w="15" w:type="dxa"/>
          <w:bottom w:w="15" w:type="dxa"/>
          <w:right w:w="15" w:type="dxa"/>
        </w:tblCellMar>
        <w:tblLook w:val="0000" w:firstRow="0" w:lastRow="0" w:firstColumn="0" w:lastColumn="0" w:noHBand="0" w:noVBand="0"/>
      </w:tblPr>
      <w:tblGrid>
        <w:gridCol w:w="9240"/>
        <w:gridCol w:w="720"/>
      </w:tblGrid>
      <w:tr w:rsidR="00EB1A69" w:rsidRPr="00EB1A69" w:rsidTr="00155C2B">
        <w:tc>
          <w:tcPr>
            <w:tcW w:w="9960" w:type="dxa"/>
            <w:gridSpan w:val="2"/>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1. Основні відомості про емітента</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2. Інформація про одержані ліцензії (дозволи) на окремі види діяльності</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3. Відомості щодо участі емітента в створенні юридичних осіб</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uk-UA" w:eastAsia="uk-UA"/>
              </w:rPr>
            </w:pPr>
            <w:r w:rsidRPr="00EB1A69">
              <w:rPr>
                <w:rFonts w:ascii="Times New Roman" w:eastAsia="Times New Roman" w:hAnsi="Times New Roman" w:cs="Times New Roman"/>
                <w:b/>
                <w:sz w:val="20"/>
                <w:szCs w:val="20"/>
                <w:lang w:val="uk-UA" w:eastAsia="uk-UA"/>
              </w:rPr>
              <w:t>4. Інформація щодо посади корпоративного секретаря</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5. Інформація про рейтингове агентство</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6. Інформація про засновників та/або учасників емітента та кількість і вартість акцій (розміру часток, паїв)</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960" w:type="dxa"/>
            <w:gridSpan w:val="2"/>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eastAsia="uk-UA"/>
              </w:rPr>
              <w:t>7</w:t>
            </w:r>
            <w:r w:rsidRPr="00EB1A69">
              <w:rPr>
                <w:rFonts w:ascii="Times New Roman" w:eastAsia="Times New Roman" w:hAnsi="Times New Roman" w:cs="Times New Roman"/>
                <w:b/>
                <w:bCs/>
                <w:sz w:val="20"/>
                <w:szCs w:val="20"/>
                <w:lang w:val="uk-UA" w:eastAsia="uk-UA"/>
              </w:rPr>
              <w:t>. Інформація про посадових осіб емітента:</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1) інформація щодо освіти та стажу роботи посадових осіб емітента</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2) інформація про володіння посадовими особами емітента акціями емітента</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8. Інформація про осіб, що володіють 10 відсотків та більше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eastAsia="uk-UA"/>
              </w:rPr>
              <w:t>9</w:t>
            </w:r>
            <w:r w:rsidRPr="00EB1A69">
              <w:rPr>
                <w:rFonts w:ascii="Times New Roman" w:eastAsia="Times New Roman" w:hAnsi="Times New Roman" w:cs="Times New Roman"/>
                <w:b/>
                <w:bCs/>
                <w:sz w:val="20"/>
                <w:szCs w:val="20"/>
                <w:lang w:val="uk-UA" w:eastAsia="uk-UA"/>
              </w:rPr>
              <w:t>. Інформація про загальні збори акціонерів</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en-US" w:eastAsia="uk-UA"/>
              </w:rPr>
              <w:t>10</w:t>
            </w:r>
            <w:r w:rsidRPr="00EB1A69">
              <w:rPr>
                <w:rFonts w:ascii="Times New Roman" w:eastAsia="Times New Roman" w:hAnsi="Times New Roman" w:cs="Times New Roman"/>
                <w:b/>
                <w:bCs/>
                <w:sz w:val="20"/>
                <w:szCs w:val="20"/>
                <w:lang w:val="uk-UA" w:eastAsia="uk-UA"/>
              </w:rPr>
              <w:t>. Інформація про дивіденди</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11. Інформація про юридичних осіб, послугами яких користується емітент</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960" w:type="dxa"/>
            <w:gridSpan w:val="2"/>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eastAsia="uk-UA"/>
              </w:rPr>
              <w:t>12</w:t>
            </w:r>
            <w:r w:rsidRPr="00EB1A69">
              <w:rPr>
                <w:rFonts w:ascii="Times New Roman" w:eastAsia="Times New Roman" w:hAnsi="Times New Roman" w:cs="Times New Roman"/>
                <w:b/>
                <w:bCs/>
                <w:sz w:val="20"/>
                <w:szCs w:val="20"/>
                <w:lang w:val="uk-UA" w:eastAsia="uk-UA"/>
              </w:rPr>
              <w:t>. Відомості про цінні папери емітента:</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1) інформація про випуски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2) інформація про облігації емітента</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3) інформація про інші цінні папери, випущені емітентом</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4) інформація про похідні цінні папери</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5) інформація про викуп (продаж раніше викуплених товариством акцій) власних акцій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1</w:t>
            </w:r>
            <w:r w:rsidRPr="00EB1A69">
              <w:rPr>
                <w:rFonts w:ascii="Times New Roman" w:eastAsia="Times New Roman" w:hAnsi="Times New Roman" w:cs="Times New Roman"/>
                <w:b/>
                <w:bCs/>
                <w:sz w:val="20"/>
                <w:szCs w:val="20"/>
                <w:lang w:val="en-US" w:eastAsia="uk-UA"/>
              </w:rPr>
              <w:t>3</w:t>
            </w:r>
            <w:r w:rsidRPr="00EB1A69">
              <w:rPr>
                <w:rFonts w:ascii="Times New Roman" w:eastAsia="Times New Roman" w:hAnsi="Times New Roman" w:cs="Times New Roman"/>
                <w:b/>
                <w:bCs/>
                <w:sz w:val="20"/>
                <w:szCs w:val="20"/>
                <w:lang w:val="uk-UA" w:eastAsia="uk-UA"/>
              </w:rPr>
              <w:t>. Опис бізнесу</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960" w:type="dxa"/>
            <w:gridSpan w:val="2"/>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14. Інформація про господарську та фінансову діяльність емітента:</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1) інформація про основні засоби емітента (за залишковою вартістю)</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2) інформація щодо вартості чистих активів емітента</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3) інформація про зобов'язання емітента</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4) інформація про обсяги виробництва та реалізації основних видів продукції</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5) інформація про собівартість реалізованої продукції</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uk-UA" w:eastAsia="uk-UA"/>
              </w:rPr>
            </w:pPr>
            <w:r w:rsidRPr="00EB1A69">
              <w:rPr>
                <w:rFonts w:ascii="Times New Roman" w:eastAsia="Times New Roman" w:hAnsi="Times New Roman" w:cs="Times New Roman"/>
                <w:b/>
                <w:color w:val="000000"/>
                <w:sz w:val="20"/>
                <w:szCs w:val="20"/>
                <w:lang w:val="uk-UA" w:eastAsia="uk-UA"/>
              </w:rPr>
              <w:t>6) інформація про прийняття рішення про попереднє надання згоди на вчинення значних правочинів</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uk-UA" w:eastAsia="uk-UA"/>
              </w:rPr>
            </w:pPr>
            <w:r w:rsidRPr="00EB1A69">
              <w:rPr>
                <w:rFonts w:ascii="Times New Roman" w:eastAsia="Times New Roman" w:hAnsi="Times New Roman" w:cs="Times New Roman"/>
                <w:b/>
                <w:color w:val="000000"/>
                <w:sz w:val="20"/>
                <w:szCs w:val="20"/>
                <w:lang w:val="uk-UA" w:eastAsia="uk-UA"/>
              </w:rPr>
              <w:t>7) інформація про прийняття рішення про надання згоди на вчинення значних правочинів</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uk-UA" w:eastAsia="uk-UA"/>
              </w:rPr>
            </w:pPr>
            <w:r w:rsidRPr="00EB1A69">
              <w:rPr>
                <w:rFonts w:ascii="Times New Roman" w:eastAsia="Times New Roman" w:hAnsi="Times New Roman" w:cs="Times New Roman"/>
                <w:b/>
                <w:color w:val="000000"/>
                <w:sz w:val="20"/>
                <w:szCs w:val="20"/>
                <w:lang w:val="uk-UA" w:eastAsia="uk-UA"/>
              </w:rPr>
              <w:t>8) інформація про прийняття рішення про надання згоди на вчинення правочинів, щодо вчинення яких є заінтересованість</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15. Інформація про забезпечення випуску боргових цінних паперів</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16. Відомості щодо особливої інформації та інформації про іпотечні цінні папери, що виникала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17. Інформація про стан корпоративного управління</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1</w:t>
            </w:r>
            <w:r w:rsidRPr="00EB1A69">
              <w:rPr>
                <w:rFonts w:ascii="Times New Roman" w:eastAsia="Times New Roman" w:hAnsi="Times New Roman" w:cs="Times New Roman"/>
                <w:b/>
                <w:bCs/>
                <w:sz w:val="20"/>
                <w:szCs w:val="20"/>
                <w:lang w:eastAsia="uk-UA"/>
              </w:rPr>
              <w:t>8</w:t>
            </w:r>
            <w:r w:rsidRPr="00EB1A69">
              <w:rPr>
                <w:rFonts w:ascii="Times New Roman" w:eastAsia="Times New Roman" w:hAnsi="Times New Roman" w:cs="Times New Roman"/>
                <w:b/>
                <w:bCs/>
                <w:sz w:val="20"/>
                <w:szCs w:val="20"/>
                <w:lang w:val="uk-UA" w:eastAsia="uk-UA"/>
              </w:rPr>
              <w:t>. Інформація про випуски іпотечних облігацій</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960" w:type="dxa"/>
            <w:gridSpan w:val="2"/>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19. Інформація про склад, структуру і розмір іпотечного покриття:</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lastRenderedPageBreak/>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eastAsia="uk-UA"/>
              </w:rPr>
              <w:t>21</w:t>
            </w:r>
            <w:r w:rsidRPr="00EB1A69">
              <w:rPr>
                <w:rFonts w:ascii="Times New Roman" w:eastAsia="Times New Roman" w:hAnsi="Times New Roman" w:cs="Times New Roman"/>
                <w:b/>
                <w:bCs/>
                <w:sz w:val="20"/>
                <w:szCs w:val="20"/>
                <w:lang w:val="uk-UA" w:eastAsia="uk-UA"/>
              </w:rPr>
              <w:t>. Інформація про випуски іпотечних сертифікатів</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eastAsia="uk-UA"/>
              </w:rPr>
              <w:t>22</w:t>
            </w:r>
            <w:r w:rsidRPr="00EB1A69">
              <w:rPr>
                <w:rFonts w:ascii="Times New Roman" w:eastAsia="Times New Roman" w:hAnsi="Times New Roman" w:cs="Times New Roman"/>
                <w:b/>
                <w:bCs/>
                <w:sz w:val="20"/>
                <w:szCs w:val="20"/>
                <w:lang w:val="uk-UA" w:eastAsia="uk-UA"/>
              </w:rPr>
              <w:t>. Інформація щодо реєстру іпотечних активів</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2</w:t>
            </w:r>
            <w:r w:rsidRPr="00EB1A69">
              <w:rPr>
                <w:rFonts w:ascii="Times New Roman" w:eastAsia="Times New Roman" w:hAnsi="Times New Roman" w:cs="Times New Roman"/>
                <w:b/>
                <w:bCs/>
                <w:sz w:val="20"/>
                <w:szCs w:val="20"/>
                <w:lang w:val="en-US" w:eastAsia="uk-UA"/>
              </w:rPr>
              <w:t>3</w:t>
            </w:r>
            <w:r w:rsidRPr="00EB1A69">
              <w:rPr>
                <w:rFonts w:ascii="Times New Roman" w:eastAsia="Times New Roman" w:hAnsi="Times New Roman" w:cs="Times New Roman"/>
                <w:b/>
                <w:bCs/>
                <w:sz w:val="20"/>
                <w:szCs w:val="20"/>
                <w:lang w:val="uk-UA" w:eastAsia="uk-UA"/>
              </w:rPr>
              <w:t>. Основні відомості про ФОН</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2</w:t>
            </w:r>
            <w:r w:rsidRPr="00EB1A69">
              <w:rPr>
                <w:rFonts w:ascii="Times New Roman" w:eastAsia="Times New Roman" w:hAnsi="Times New Roman" w:cs="Times New Roman"/>
                <w:b/>
                <w:bCs/>
                <w:sz w:val="20"/>
                <w:szCs w:val="20"/>
                <w:lang w:eastAsia="uk-UA"/>
              </w:rPr>
              <w:t>4</w:t>
            </w:r>
            <w:r w:rsidRPr="00EB1A69">
              <w:rPr>
                <w:rFonts w:ascii="Times New Roman" w:eastAsia="Times New Roman" w:hAnsi="Times New Roman" w:cs="Times New Roman"/>
                <w:b/>
                <w:bCs/>
                <w:sz w:val="20"/>
                <w:szCs w:val="20"/>
                <w:lang w:val="uk-UA" w:eastAsia="uk-UA"/>
              </w:rPr>
              <w:t>. Інформація про випуски сертифікатів ФОН</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2</w:t>
            </w:r>
            <w:r w:rsidRPr="00EB1A69">
              <w:rPr>
                <w:rFonts w:ascii="Times New Roman" w:eastAsia="Times New Roman" w:hAnsi="Times New Roman" w:cs="Times New Roman"/>
                <w:b/>
                <w:bCs/>
                <w:sz w:val="20"/>
                <w:szCs w:val="20"/>
                <w:lang w:eastAsia="uk-UA"/>
              </w:rPr>
              <w:t>5</w:t>
            </w:r>
            <w:r w:rsidRPr="00EB1A69">
              <w:rPr>
                <w:rFonts w:ascii="Times New Roman" w:eastAsia="Times New Roman" w:hAnsi="Times New Roman" w:cs="Times New Roman"/>
                <w:b/>
                <w:bCs/>
                <w:sz w:val="20"/>
                <w:szCs w:val="20"/>
                <w:lang w:val="uk-UA" w:eastAsia="uk-UA"/>
              </w:rPr>
              <w:t>. Інформація про осіб, що володіють сертифікатами ФОН</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2</w:t>
            </w:r>
            <w:r w:rsidRPr="00EB1A69">
              <w:rPr>
                <w:rFonts w:ascii="Times New Roman" w:eastAsia="Times New Roman" w:hAnsi="Times New Roman" w:cs="Times New Roman"/>
                <w:b/>
                <w:bCs/>
                <w:sz w:val="20"/>
                <w:szCs w:val="20"/>
                <w:lang w:eastAsia="uk-UA"/>
              </w:rPr>
              <w:t>6</w:t>
            </w:r>
            <w:r w:rsidRPr="00EB1A69">
              <w:rPr>
                <w:rFonts w:ascii="Times New Roman" w:eastAsia="Times New Roman" w:hAnsi="Times New Roman" w:cs="Times New Roman"/>
                <w:b/>
                <w:bCs/>
                <w:sz w:val="20"/>
                <w:szCs w:val="20"/>
                <w:lang w:val="uk-UA" w:eastAsia="uk-UA"/>
              </w:rPr>
              <w:t>. Розрахунок вартості чистих активів ФОН</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2</w:t>
            </w:r>
            <w:r w:rsidRPr="00EB1A69">
              <w:rPr>
                <w:rFonts w:ascii="Times New Roman" w:eastAsia="Times New Roman" w:hAnsi="Times New Roman" w:cs="Times New Roman"/>
                <w:b/>
                <w:bCs/>
                <w:sz w:val="20"/>
                <w:szCs w:val="20"/>
                <w:lang w:val="en-US" w:eastAsia="uk-UA"/>
              </w:rPr>
              <w:t>7</w:t>
            </w:r>
            <w:r w:rsidRPr="00EB1A69">
              <w:rPr>
                <w:rFonts w:ascii="Times New Roman" w:eastAsia="Times New Roman" w:hAnsi="Times New Roman" w:cs="Times New Roman"/>
                <w:b/>
                <w:bCs/>
                <w:sz w:val="20"/>
                <w:szCs w:val="20"/>
                <w:lang w:val="uk-UA" w:eastAsia="uk-UA"/>
              </w:rPr>
              <w:t>. Правила ФОН</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28. Відомості про аудиторський висновок (звіт)</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29. Текст аудиторського висновку (звіту)</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30. Річна фінансова звітність</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ind w:left="1560" w:hanging="1560"/>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X</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31. Річна фінансова звітність, складена відповідно до Міжнародних стандартів бухгалтерського обліку (у разі наявності)</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uk-UA" w:eastAsia="uk-UA"/>
              </w:rPr>
            </w:pPr>
            <w:r w:rsidRPr="00EB1A69">
              <w:rPr>
                <w:rFonts w:ascii="Times New Roman" w:eastAsia="Times New Roman" w:hAnsi="Times New Roman" w:cs="Times New Roman"/>
                <w:b/>
                <w:color w:val="000000"/>
                <w:sz w:val="20"/>
                <w:szCs w:val="20"/>
                <w:lang w:val="uk-UA" w:eastAsia="uk-UA"/>
              </w:rPr>
              <w:t>32.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r w:rsidR="00EB1A69" w:rsidRPr="00EB1A69" w:rsidTr="00155C2B">
        <w:tc>
          <w:tcPr>
            <w:tcW w:w="9240"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3</w:t>
            </w:r>
            <w:r w:rsidRPr="00EB1A69">
              <w:rPr>
                <w:rFonts w:ascii="Times New Roman" w:eastAsia="Times New Roman" w:hAnsi="Times New Roman" w:cs="Times New Roman"/>
                <w:b/>
                <w:sz w:val="20"/>
                <w:szCs w:val="20"/>
                <w:lang w:val="en-US" w:eastAsia="uk-UA"/>
              </w:rPr>
              <w:t>3</w:t>
            </w:r>
            <w:r w:rsidRPr="00EB1A69">
              <w:rPr>
                <w:rFonts w:ascii="Times New Roman" w:eastAsia="Times New Roman" w:hAnsi="Times New Roman" w:cs="Times New Roman"/>
                <w:b/>
                <w:sz w:val="20"/>
                <w:szCs w:val="20"/>
                <w:lang w:val="uk-UA" w:eastAsia="uk-UA"/>
              </w:rPr>
              <w:t>.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720" w:type="dxa"/>
            <w:tcBorders>
              <w:top w:val="nil"/>
              <w:left w:val="nil"/>
              <w:bottom w:val="nil"/>
              <w:right w:val="nil"/>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 xml:space="preserve"> </w:t>
            </w:r>
          </w:p>
        </w:tc>
      </w:tr>
    </w:tbl>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b/>
          <w:sz w:val="20"/>
          <w:szCs w:val="20"/>
          <w:lang w:val="en-US" w:eastAsia="uk-UA"/>
        </w:rPr>
        <w:t>34</w:t>
      </w:r>
      <w:r w:rsidRPr="00EB1A69">
        <w:rPr>
          <w:rFonts w:ascii="Times New Roman" w:eastAsia="Times New Roman" w:hAnsi="Times New Roman" w:cs="Times New Roman"/>
          <w:b/>
          <w:sz w:val="20"/>
          <w:szCs w:val="20"/>
          <w:lang w:val="uk-UA" w:eastAsia="uk-UA"/>
        </w:rPr>
        <w:t>. Примітки</w:t>
      </w:r>
      <w:r w:rsidRPr="00EB1A69">
        <w:rPr>
          <w:rFonts w:ascii="Times New Roman" w:eastAsia="Times New Roman" w:hAnsi="Times New Roman" w:cs="Times New Roman"/>
          <w:b/>
          <w:sz w:val="20"/>
          <w:szCs w:val="20"/>
          <w:lang w:val="en-US" w:eastAsia="uk-UA"/>
        </w:rPr>
        <w:t xml:space="preserve"> </w:t>
      </w:r>
      <w:r w:rsidRPr="00EB1A69">
        <w:rPr>
          <w:rFonts w:ascii="Times New Roman" w:eastAsia="Times New Roman" w:hAnsi="Times New Roman" w:cs="Times New Roman"/>
          <w:sz w:val="20"/>
          <w:szCs w:val="20"/>
          <w:lang w:val="en-US" w:eastAsia="uk-UA"/>
        </w:rPr>
        <w:t xml:space="preserve">До складу регулярної рiчної iнформацiї не включенi наступнi форми: </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щодо посади корпоративного секретаря" - на кiнець звiтного перiода емiтент не мав посади корпоративного секретаря.</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рейтингове агентство" - за звiтний перiод емiтент не користувався послугами рейтингових агенцiй.</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засновникiв та/або учасникiв емiтента" - для приватних акцiонерних товариств ця форма не заповнюється.</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дивiденди" - для приватних акцiонерних товариств ця форма не завповнюється.</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юридичних осiб, послугами яких користується емiтент" - для приватних акцiонерних товариств ця форма не завповнюється.</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"Опис бiзнесу" - для приватних акцiонерних товариств ця форма не завповнюється.</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забезпечення випуску боргових цiнних паперiв" - для приватних акцiонерних товариств ця форма не завповнюється.</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облiгацiї емiтента" - за звiтний перiод випускiв облiгацiй  емiтента не реєструвалося.</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iншi цiннi папери, випущенi емiтентом" - за звiтний перiод випускiв iнших цiнних паперiв  емiтента не реєструвалося.</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похiднi цiннi папери" - за звiтний перiод випускiв похiдних цiнних паперiв  не реєструвалося.</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викуп власних акцiй протягом звiтного перiоду" - за звiтний перiод викупу власних акцiй не вiдбувалося.</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"Вiдомостi щодо особливої iнформацiї та iнформацiї про iпотечнi цiннi папери, що виникала протягом звiтного перiоду" - за звiтний перiод емiтент не мав випадкiв особливої iнформацiї.</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"Рiчна фiнансова звiтнiсть, складена вiдповiдно до Мiжнародних стандартiв бухгалтерського облiку" - за звiтний перiод емiтент не складав звiтнiсть вiдповiдно до МСБО.</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"Звiт про стан об'єкта нерухомостi" - за звiтний перiод емiтент не випускав цiльових облiгацiй, виконання зобов'язань за якими забезпечене об'єктами нерухомостi.</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"Текст аудиторського висновку (звiту)" - приватнi акцiонернi товариства цю форму не подають.</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прийняття рiшення про попереднє надання згоди на вчинення значних правочинiв" - за звiтний перiод емiтент попереднє не надавав згоди на вчинення значних правочинiв.</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прийняття рiшення про надання згоди на вчинення значних правочинiв" - за звiтний перiод емiтент не надавав згоди на вчинення значних правочинiв.</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прийняття рiшення про надання згоди на вчинення значних правочинiв, щодо вчинення яких є заiнтересованiсть" - за звiтний перiод емiтент не надавав згоди на вчинення значних правочинiв,щодо вчинення яких є заiнтересованiсть.</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випуски iпотечних облiгацiй" - за звiтний перiод емiтент не випускав iпотечних цiнних паперiв.</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розмiр iпотечного покриття та його спiввiдношення з розмiром (сумою) зобов'язань за iпотечними облiгацiями з цим iпотечним покриттям" - за звiтний перiод емiтент не випускав iпотечних цiнних паперiв.</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lastRenderedPageBreak/>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 за звiтний перiод емiтент не випускав iпотечних цiнних паперiв.</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замiни iпотечних активiв у складi iпотечного покриття або включення нових iпотечних активiв до складу iпотечного покриття" - за звiтний перiод емiтент не випускав iпотечних цiнних паперiв.</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"Вiдомостi про структуру iпотечного покриття iпотечних облiгацiй за видами iпотечних активiв та iнших активiв на кiнець звiтного перiоду" - за звiтний перiод емiтент не випускав iпотечних цiнних паперiв.</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 за звiтний перiод емiтент не випускав iпотечних цiнних паперiв.</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за звiтний перiод емiтент не випускав iпотечних цiнних паперiв.</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випуски iпотечних сертифiкатiв" - за звiтний перiод емiтент не випускав iпотечних цiнних паперiв.</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щодо реєстру iпотечних активiв" - за звiтний перiод емiтент не випускав iпотечних цiнних паперiв.</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"Основнi вiдомостi про ФОН" - за звiтний перiод емiтент не випускав сертифiкатiв ФОН.</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випуски сертифiкатiв ФОН" - за звiтний перiод емiтент не випускав сертифiкатiв ФОН.</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"Iнформацiя про осiб, що володiють сертифiкатами ФОН" - за звiтний перiод емiтент не випускав сертифiкатiв ФОН.</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"Розрахунок вартостi чистих активiв ФОН" - за звiтний перiод емiтент не випускав сертифiкатiв ФОН.</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"Правила ФОН" - за звiтний перiод емiтент не випускав сертифiкатiв ФОН.</w:t>
      </w:r>
    </w:p>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p>
    <w:p w:rsidR="00EB1A69" w:rsidRDefault="00EB1A69">
      <w:pPr>
        <w:sectPr w:rsidR="00EB1A69" w:rsidSect="00EB1A69">
          <w:pgSz w:w="11906" w:h="16838"/>
          <w:pgMar w:top="363" w:right="567" w:bottom="363" w:left="1417" w:header="709" w:footer="709" w:gutter="0"/>
          <w:cols w:space="708"/>
          <w:docGrid w:linePitch="360"/>
        </w:sectPr>
      </w:pPr>
    </w:p>
    <w:p w:rsidR="00EB1A69" w:rsidRPr="00EB1A69" w:rsidRDefault="00EB1A69" w:rsidP="00EB1A69">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B1A69">
        <w:rPr>
          <w:rFonts w:ascii="Times New Roman" w:eastAsia="Times New Roman" w:hAnsi="Times New Roman" w:cs="Times New Roman"/>
          <w:b/>
          <w:bCs/>
          <w:color w:val="000000"/>
          <w:sz w:val="28"/>
          <w:szCs w:val="28"/>
          <w:lang w:val="en-US" w:eastAsia="uk-UA"/>
        </w:rPr>
        <w:lastRenderedPageBreak/>
        <w:t>III</w:t>
      </w:r>
      <w:r w:rsidRPr="00EB1A69">
        <w:rPr>
          <w:rFonts w:ascii="Times New Roman" w:eastAsia="Times New Roman" w:hAnsi="Times New Roman" w:cs="Times New Roman"/>
          <w:b/>
          <w:bCs/>
          <w:color w:val="000000"/>
          <w:sz w:val="28"/>
          <w:szCs w:val="28"/>
          <w:lang w:val="uk-UA" w:eastAsia="uk-UA"/>
        </w:rPr>
        <w:t>. Основні відомості про емітента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900"/>
        <w:gridCol w:w="2659"/>
        <w:gridCol w:w="4928"/>
      </w:tblGrid>
      <w:tr w:rsidR="00EB1A69" w:rsidRPr="00EB1A69" w:rsidTr="00155C2B">
        <w:trPr>
          <w:trHeight w:val="397"/>
        </w:trPr>
        <w:tc>
          <w:tcPr>
            <w:tcW w:w="4927" w:type="dxa"/>
            <w:gridSpan w:val="3"/>
            <w:vAlign w:val="center"/>
          </w:tcPr>
          <w:p w:rsidR="00EB1A69" w:rsidRPr="00EB1A69" w:rsidRDefault="00EB1A69" w:rsidP="00EB1A69">
            <w:pPr>
              <w:rPr>
                <w:lang w:val="uk-UA" w:eastAsia="uk-UA"/>
              </w:rPr>
            </w:pPr>
            <w:r w:rsidRPr="00EB1A69">
              <w:rPr>
                <w:lang w:val="uk-UA" w:eastAsia="uk-UA"/>
              </w:rPr>
              <w:t>1. Повне найменування</w:t>
            </w:r>
          </w:p>
        </w:tc>
        <w:tc>
          <w:tcPr>
            <w:tcW w:w="4928" w:type="dxa"/>
            <w:vAlign w:val="center"/>
          </w:tcPr>
          <w:p w:rsidR="00EB1A69" w:rsidRPr="00EB1A69" w:rsidRDefault="00EB1A69" w:rsidP="00EB1A69">
            <w:pPr>
              <w:rPr>
                <w:b/>
                <w:lang w:val="uk-UA" w:eastAsia="uk-UA"/>
              </w:rPr>
            </w:pPr>
            <w:r w:rsidRPr="00EB1A69">
              <w:rPr>
                <w:b/>
                <w:lang w:val="uk-UA" w:eastAsia="uk-UA"/>
              </w:rPr>
              <w:t xml:space="preserve"> </w:t>
            </w:r>
            <w:r w:rsidRPr="00EB1A69">
              <w:rPr>
                <w:b/>
                <w:lang w:val="en-US" w:eastAsia="uk-UA"/>
              </w:rPr>
              <w:t>ПРИВАТНЕ АКЦІОНЕРНЕ ТОВАРИСТВО "КЕРАМЕТ"</w:t>
            </w:r>
          </w:p>
        </w:tc>
      </w:tr>
      <w:tr w:rsidR="00EB1A69" w:rsidRPr="00EB1A69" w:rsidTr="00155C2B">
        <w:trPr>
          <w:trHeight w:val="397"/>
        </w:trPr>
        <w:tc>
          <w:tcPr>
            <w:tcW w:w="4927" w:type="dxa"/>
            <w:gridSpan w:val="3"/>
            <w:vAlign w:val="center"/>
          </w:tcPr>
          <w:p w:rsidR="00EB1A69" w:rsidRPr="00EB1A69" w:rsidRDefault="00EB1A69" w:rsidP="00EB1A69">
            <w:pPr>
              <w:rPr>
                <w:lang w:val="uk-UA" w:eastAsia="uk-UA"/>
              </w:rPr>
            </w:pPr>
            <w:r w:rsidRPr="00EB1A69">
              <w:rPr>
                <w:lang w:val="uk-UA" w:eastAsia="uk-UA"/>
              </w:rPr>
              <w:t>2. Серія і номер свідоцтва про державну реєстрцію юридичної особи ( за наявності )</w:t>
            </w:r>
          </w:p>
        </w:tc>
        <w:tc>
          <w:tcPr>
            <w:tcW w:w="4928" w:type="dxa"/>
            <w:vAlign w:val="center"/>
          </w:tcPr>
          <w:p w:rsidR="00EB1A69" w:rsidRPr="00EB1A69" w:rsidRDefault="00EB1A69" w:rsidP="00EB1A69">
            <w:pPr>
              <w:rPr>
                <w:b/>
                <w:lang w:val="uk-UA" w:eastAsia="uk-UA"/>
              </w:rPr>
            </w:pPr>
            <w:r w:rsidRPr="00EB1A69">
              <w:rPr>
                <w:b/>
                <w:lang w:val="uk-UA" w:eastAsia="uk-UA"/>
              </w:rPr>
              <w:t xml:space="preserve"> </w:t>
            </w:r>
            <w:r w:rsidRPr="00EB1A69">
              <w:rPr>
                <w:b/>
                <w:lang w:val="en-US" w:eastAsia="uk-UA"/>
              </w:rPr>
              <w:t>д/н</w:t>
            </w:r>
          </w:p>
        </w:tc>
      </w:tr>
      <w:tr w:rsidR="00EB1A69" w:rsidRPr="00EB1A69" w:rsidTr="00155C2B">
        <w:trPr>
          <w:trHeight w:val="397"/>
        </w:trPr>
        <w:tc>
          <w:tcPr>
            <w:tcW w:w="4927" w:type="dxa"/>
            <w:gridSpan w:val="3"/>
            <w:vAlign w:val="center"/>
          </w:tcPr>
          <w:p w:rsidR="00EB1A69" w:rsidRPr="00EB1A69" w:rsidRDefault="00EB1A69" w:rsidP="00EB1A69">
            <w:pPr>
              <w:rPr>
                <w:lang w:val="uk-UA" w:eastAsia="uk-UA"/>
              </w:rPr>
            </w:pPr>
            <w:r w:rsidRPr="00EB1A69">
              <w:rPr>
                <w:lang w:val="uk-UA" w:eastAsia="uk-UA"/>
              </w:rPr>
              <w:t>3. Дата проведення державної реєстрації</w:t>
            </w:r>
          </w:p>
        </w:tc>
        <w:tc>
          <w:tcPr>
            <w:tcW w:w="4928" w:type="dxa"/>
            <w:vAlign w:val="center"/>
          </w:tcPr>
          <w:p w:rsidR="00EB1A69" w:rsidRPr="00EB1A69" w:rsidRDefault="00EB1A69" w:rsidP="00EB1A69">
            <w:pPr>
              <w:rPr>
                <w:b/>
                <w:lang w:val="en-US" w:eastAsia="uk-UA"/>
              </w:rPr>
            </w:pPr>
            <w:r w:rsidRPr="00EB1A69">
              <w:rPr>
                <w:b/>
                <w:lang w:val="en-US" w:eastAsia="uk-UA"/>
              </w:rPr>
              <w:t xml:space="preserve"> 30.12.1994</w:t>
            </w:r>
          </w:p>
        </w:tc>
      </w:tr>
      <w:tr w:rsidR="00EB1A69" w:rsidRPr="00EB1A69" w:rsidTr="00155C2B">
        <w:trPr>
          <w:trHeight w:val="397"/>
        </w:trPr>
        <w:tc>
          <w:tcPr>
            <w:tcW w:w="4927" w:type="dxa"/>
            <w:gridSpan w:val="3"/>
            <w:vAlign w:val="center"/>
          </w:tcPr>
          <w:p w:rsidR="00EB1A69" w:rsidRPr="00EB1A69" w:rsidRDefault="00EB1A69" w:rsidP="00EB1A69">
            <w:pPr>
              <w:rPr>
                <w:lang w:val="uk-UA" w:eastAsia="uk-UA"/>
              </w:rPr>
            </w:pPr>
            <w:r w:rsidRPr="00EB1A69">
              <w:rPr>
                <w:lang w:val="en-US" w:eastAsia="uk-UA"/>
              </w:rPr>
              <w:t>4.</w:t>
            </w:r>
            <w:r w:rsidRPr="00EB1A69">
              <w:rPr>
                <w:lang w:val="uk-UA" w:eastAsia="uk-UA"/>
              </w:rPr>
              <w:t xml:space="preserve"> </w:t>
            </w:r>
            <w:r w:rsidRPr="00EB1A69">
              <w:rPr>
                <w:lang w:eastAsia="uk-UA"/>
              </w:rPr>
              <w:t>Територія</w:t>
            </w:r>
            <w:r w:rsidRPr="00EB1A69">
              <w:rPr>
                <w:lang w:val="en-US" w:eastAsia="uk-UA"/>
              </w:rPr>
              <w:t xml:space="preserve"> (</w:t>
            </w:r>
            <w:r w:rsidRPr="00EB1A69">
              <w:rPr>
                <w:lang w:eastAsia="uk-UA"/>
              </w:rPr>
              <w:t>о</w:t>
            </w:r>
            <w:r w:rsidRPr="00EB1A69">
              <w:rPr>
                <w:lang w:val="uk-UA" w:eastAsia="uk-UA"/>
              </w:rPr>
              <w:t>бласть)</w:t>
            </w:r>
          </w:p>
        </w:tc>
        <w:tc>
          <w:tcPr>
            <w:tcW w:w="4928" w:type="dxa"/>
            <w:vAlign w:val="center"/>
          </w:tcPr>
          <w:p w:rsidR="00EB1A69" w:rsidRPr="00EB1A69" w:rsidRDefault="00EB1A69" w:rsidP="00EB1A69">
            <w:pPr>
              <w:rPr>
                <w:b/>
                <w:lang w:val="en-US" w:eastAsia="uk-UA"/>
              </w:rPr>
            </w:pPr>
            <w:r w:rsidRPr="00EB1A69">
              <w:rPr>
                <w:b/>
                <w:lang w:val="en-US" w:eastAsia="uk-UA"/>
              </w:rPr>
              <w:t xml:space="preserve"> Київська область</w:t>
            </w:r>
          </w:p>
        </w:tc>
      </w:tr>
      <w:tr w:rsidR="00EB1A69" w:rsidRPr="00EB1A69" w:rsidTr="00155C2B">
        <w:trPr>
          <w:trHeight w:val="397"/>
        </w:trPr>
        <w:tc>
          <w:tcPr>
            <w:tcW w:w="4927" w:type="dxa"/>
            <w:gridSpan w:val="3"/>
            <w:vAlign w:val="center"/>
          </w:tcPr>
          <w:p w:rsidR="00EB1A69" w:rsidRPr="00EB1A69" w:rsidRDefault="00EB1A69" w:rsidP="00EB1A69">
            <w:pPr>
              <w:rPr>
                <w:lang w:val="uk-UA" w:eastAsia="uk-UA"/>
              </w:rPr>
            </w:pPr>
            <w:r w:rsidRPr="00EB1A69">
              <w:rPr>
                <w:lang w:val="uk-UA" w:eastAsia="uk-UA"/>
              </w:rPr>
              <w:t>5. Статутний капітал (грн.)</w:t>
            </w:r>
          </w:p>
        </w:tc>
        <w:tc>
          <w:tcPr>
            <w:tcW w:w="4928" w:type="dxa"/>
            <w:vAlign w:val="center"/>
          </w:tcPr>
          <w:p w:rsidR="00EB1A69" w:rsidRPr="00EB1A69" w:rsidRDefault="00EB1A69" w:rsidP="00EB1A69">
            <w:pPr>
              <w:rPr>
                <w:b/>
                <w:lang w:val="en-US" w:eastAsia="uk-UA"/>
              </w:rPr>
            </w:pPr>
            <w:r w:rsidRPr="00EB1A69">
              <w:rPr>
                <w:b/>
                <w:lang w:val="en-US" w:eastAsia="uk-UA"/>
              </w:rPr>
              <w:t xml:space="preserve"> 23480000.00</w:t>
            </w:r>
          </w:p>
        </w:tc>
      </w:tr>
      <w:tr w:rsidR="00EB1A69" w:rsidRPr="00EB1A69" w:rsidTr="00155C2B">
        <w:trPr>
          <w:trHeight w:val="397"/>
        </w:trPr>
        <w:tc>
          <w:tcPr>
            <w:tcW w:w="4927" w:type="dxa"/>
            <w:gridSpan w:val="3"/>
            <w:vAlign w:val="center"/>
          </w:tcPr>
          <w:p w:rsidR="00EB1A69" w:rsidRPr="00EB1A69" w:rsidRDefault="00EB1A69" w:rsidP="00EB1A69">
            <w:pPr>
              <w:rPr>
                <w:lang w:val="uk-UA" w:eastAsia="uk-UA"/>
              </w:rPr>
            </w:pPr>
            <w:r w:rsidRPr="00EB1A69">
              <w:rPr>
                <w:lang w:val="uk-UA" w:eastAsia="uk-UA"/>
              </w:rPr>
              <w:t>6. Відсоток акцій у статутному капіталі, що належать державі</w:t>
            </w:r>
          </w:p>
        </w:tc>
        <w:tc>
          <w:tcPr>
            <w:tcW w:w="4928" w:type="dxa"/>
            <w:vAlign w:val="center"/>
          </w:tcPr>
          <w:p w:rsidR="00EB1A69" w:rsidRPr="00EB1A69" w:rsidRDefault="00EB1A69" w:rsidP="00EB1A69">
            <w:pPr>
              <w:rPr>
                <w:b/>
                <w:lang w:val="en-US" w:eastAsia="uk-UA"/>
              </w:rPr>
            </w:pPr>
            <w:r w:rsidRPr="00EB1A69">
              <w:rPr>
                <w:b/>
                <w:lang w:eastAsia="uk-UA"/>
              </w:rPr>
              <w:t>0.000</w:t>
            </w:r>
          </w:p>
        </w:tc>
      </w:tr>
      <w:tr w:rsidR="00EB1A69" w:rsidRPr="00EB1A69" w:rsidTr="00155C2B">
        <w:trPr>
          <w:trHeight w:val="397"/>
        </w:trPr>
        <w:tc>
          <w:tcPr>
            <w:tcW w:w="4927" w:type="dxa"/>
            <w:gridSpan w:val="3"/>
            <w:vAlign w:val="center"/>
          </w:tcPr>
          <w:p w:rsidR="00EB1A69" w:rsidRPr="00EB1A69" w:rsidRDefault="00EB1A69" w:rsidP="00EB1A69">
            <w:pPr>
              <w:rPr>
                <w:lang w:val="uk-UA" w:eastAsia="uk-UA"/>
              </w:rPr>
            </w:pPr>
            <w:r w:rsidRPr="00EB1A69">
              <w:rPr>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vAlign w:val="center"/>
          </w:tcPr>
          <w:p w:rsidR="00EB1A69" w:rsidRPr="00EB1A69" w:rsidRDefault="00EB1A69" w:rsidP="00EB1A69">
            <w:pPr>
              <w:rPr>
                <w:b/>
                <w:lang w:eastAsia="uk-UA"/>
              </w:rPr>
            </w:pPr>
            <w:r w:rsidRPr="00EB1A69">
              <w:rPr>
                <w:b/>
                <w:lang w:eastAsia="uk-UA"/>
              </w:rPr>
              <w:t>0.000</w:t>
            </w:r>
          </w:p>
        </w:tc>
      </w:tr>
      <w:tr w:rsidR="00EB1A69" w:rsidRPr="00EB1A69" w:rsidTr="00155C2B">
        <w:trPr>
          <w:trHeight w:val="397"/>
        </w:trPr>
        <w:tc>
          <w:tcPr>
            <w:tcW w:w="4927" w:type="dxa"/>
            <w:gridSpan w:val="3"/>
            <w:vAlign w:val="center"/>
          </w:tcPr>
          <w:p w:rsidR="00EB1A69" w:rsidRPr="00EB1A69" w:rsidRDefault="00EB1A69" w:rsidP="00EB1A69">
            <w:pPr>
              <w:rPr>
                <w:lang w:val="uk-UA" w:eastAsia="uk-UA"/>
              </w:rPr>
            </w:pPr>
            <w:r w:rsidRPr="00EB1A69">
              <w:rPr>
                <w:lang w:val="uk-UA" w:eastAsia="uk-UA"/>
              </w:rPr>
              <w:t>8. Середня кількість працівників (осіб)</w:t>
            </w:r>
          </w:p>
        </w:tc>
        <w:tc>
          <w:tcPr>
            <w:tcW w:w="4928" w:type="dxa"/>
            <w:vAlign w:val="center"/>
          </w:tcPr>
          <w:p w:rsidR="00EB1A69" w:rsidRPr="00EB1A69" w:rsidRDefault="00EB1A69" w:rsidP="00EB1A69">
            <w:pPr>
              <w:rPr>
                <w:b/>
                <w:lang w:val="en-US" w:eastAsia="uk-UA"/>
              </w:rPr>
            </w:pPr>
            <w:r w:rsidRPr="00EB1A69">
              <w:rPr>
                <w:b/>
                <w:lang w:eastAsia="uk-UA"/>
              </w:rPr>
              <w:t>149</w:t>
            </w:r>
          </w:p>
        </w:tc>
      </w:tr>
      <w:tr w:rsidR="00EB1A69" w:rsidRPr="00EB1A69" w:rsidTr="00155C2B">
        <w:trPr>
          <w:trHeight w:val="397"/>
        </w:trPr>
        <w:tc>
          <w:tcPr>
            <w:tcW w:w="9855" w:type="dxa"/>
            <w:gridSpan w:val="4"/>
            <w:vAlign w:val="center"/>
          </w:tcPr>
          <w:p w:rsidR="00EB1A69" w:rsidRPr="00EB1A69" w:rsidRDefault="00EB1A69" w:rsidP="00EB1A69">
            <w:pPr>
              <w:rPr>
                <w:lang w:eastAsia="uk-UA"/>
              </w:rPr>
            </w:pPr>
            <w:r w:rsidRPr="00EB1A69">
              <w:rPr>
                <w:lang w:val="uk-UA" w:eastAsia="uk-UA"/>
              </w:rPr>
              <w:t>9. Основні види діяльності із зазначенням найменування виду діяльності та коду за КВЕД</w:t>
            </w:r>
          </w:p>
        </w:tc>
      </w:tr>
      <w:tr w:rsidR="00EB1A69" w:rsidRPr="00EB1A69" w:rsidTr="00155C2B">
        <w:trPr>
          <w:trHeight w:val="397"/>
        </w:trPr>
        <w:tc>
          <w:tcPr>
            <w:tcW w:w="1368" w:type="dxa"/>
            <w:vAlign w:val="center"/>
          </w:tcPr>
          <w:p w:rsidR="00EB1A69" w:rsidRPr="00EB1A69" w:rsidRDefault="00EB1A69" w:rsidP="00EB1A69">
            <w:pPr>
              <w:rPr>
                <w:b/>
                <w:lang w:val="en-US" w:eastAsia="uk-UA"/>
              </w:rPr>
            </w:pPr>
            <w:r w:rsidRPr="00EB1A69">
              <w:rPr>
                <w:b/>
                <w:lang w:val="en-US" w:eastAsia="uk-UA"/>
              </w:rPr>
              <w:t>38.32</w:t>
            </w:r>
          </w:p>
        </w:tc>
        <w:tc>
          <w:tcPr>
            <w:tcW w:w="8487" w:type="dxa"/>
            <w:gridSpan w:val="3"/>
            <w:vAlign w:val="center"/>
          </w:tcPr>
          <w:p w:rsidR="00EB1A69" w:rsidRPr="00EB1A69" w:rsidRDefault="00EB1A69" w:rsidP="00EB1A69">
            <w:pPr>
              <w:rPr>
                <w:b/>
                <w:lang w:val="uk-UA" w:eastAsia="uk-UA"/>
              </w:rPr>
            </w:pPr>
            <w:r w:rsidRPr="00EB1A69">
              <w:rPr>
                <w:b/>
                <w:lang w:val="en-US" w:eastAsia="uk-UA"/>
              </w:rPr>
              <w:t xml:space="preserve"> ВІДНОВЛЕННЯ ВІДСОРТОВАНИХ ВІДХОДІВ</w:t>
            </w:r>
          </w:p>
        </w:tc>
      </w:tr>
      <w:tr w:rsidR="00EB1A69" w:rsidRPr="00EB1A69" w:rsidTr="00155C2B">
        <w:trPr>
          <w:trHeight w:val="397"/>
        </w:trPr>
        <w:tc>
          <w:tcPr>
            <w:tcW w:w="1368" w:type="dxa"/>
            <w:vAlign w:val="center"/>
          </w:tcPr>
          <w:p w:rsidR="00EB1A69" w:rsidRPr="00EB1A69" w:rsidRDefault="00EB1A69" w:rsidP="00EB1A69">
            <w:pPr>
              <w:rPr>
                <w:b/>
                <w:lang w:val="uk-UA" w:eastAsia="uk-UA"/>
              </w:rPr>
            </w:pPr>
            <w:r w:rsidRPr="00EB1A69">
              <w:rPr>
                <w:b/>
                <w:lang w:val="en-US" w:eastAsia="uk-UA"/>
              </w:rPr>
              <w:t xml:space="preserve"> 38.31</w:t>
            </w:r>
          </w:p>
        </w:tc>
        <w:tc>
          <w:tcPr>
            <w:tcW w:w="8487" w:type="dxa"/>
            <w:gridSpan w:val="3"/>
            <w:vAlign w:val="center"/>
          </w:tcPr>
          <w:p w:rsidR="00EB1A69" w:rsidRPr="00EB1A69" w:rsidRDefault="00EB1A69" w:rsidP="00EB1A69">
            <w:pPr>
              <w:rPr>
                <w:b/>
                <w:lang w:val="en-US" w:eastAsia="uk-UA"/>
              </w:rPr>
            </w:pPr>
            <w:r w:rsidRPr="00EB1A69">
              <w:rPr>
                <w:b/>
                <w:lang w:val="en-US" w:eastAsia="uk-UA"/>
              </w:rPr>
              <w:t xml:space="preserve"> ДЕМОНТАЖ (РОЗБИРАННЯ) МАШИН І УСТАТКОВАННЯ </w:t>
            </w:r>
          </w:p>
        </w:tc>
      </w:tr>
      <w:tr w:rsidR="00EB1A69" w:rsidRPr="00EB1A69" w:rsidTr="00155C2B">
        <w:trPr>
          <w:trHeight w:val="397"/>
        </w:trPr>
        <w:tc>
          <w:tcPr>
            <w:tcW w:w="1368" w:type="dxa"/>
            <w:vAlign w:val="center"/>
          </w:tcPr>
          <w:p w:rsidR="00EB1A69" w:rsidRPr="00EB1A69" w:rsidRDefault="00EB1A69" w:rsidP="00EB1A69">
            <w:pPr>
              <w:rPr>
                <w:b/>
                <w:lang w:val="uk-UA" w:eastAsia="uk-UA"/>
              </w:rPr>
            </w:pPr>
            <w:r w:rsidRPr="00EB1A69">
              <w:rPr>
                <w:b/>
                <w:lang w:val="en-US" w:eastAsia="uk-UA"/>
              </w:rPr>
              <w:t xml:space="preserve"> 46.77</w:t>
            </w:r>
          </w:p>
        </w:tc>
        <w:tc>
          <w:tcPr>
            <w:tcW w:w="8487" w:type="dxa"/>
            <w:gridSpan w:val="3"/>
            <w:vAlign w:val="center"/>
          </w:tcPr>
          <w:p w:rsidR="00EB1A69" w:rsidRPr="00EB1A69" w:rsidRDefault="00EB1A69" w:rsidP="00EB1A69">
            <w:pPr>
              <w:rPr>
                <w:b/>
                <w:lang w:val="en-US" w:eastAsia="uk-UA"/>
              </w:rPr>
            </w:pPr>
            <w:r w:rsidRPr="00EB1A69">
              <w:rPr>
                <w:b/>
                <w:lang w:val="en-US" w:eastAsia="uk-UA"/>
              </w:rPr>
              <w:t xml:space="preserve"> ОПТОВА ТОРГІВЛЯ ВІДХОДАМИ ТА БРУХТОМ </w:t>
            </w:r>
          </w:p>
        </w:tc>
      </w:tr>
      <w:tr w:rsidR="00EB1A69" w:rsidRPr="00EB1A69" w:rsidTr="00155C2B">
        <w:tc>
          <w:tcPr>
            <w:tcW w:w="2268" w:type="dxa"/>
            <w:gridSpan w:val="2"/>
          </w:tcPr>
          <w:p w:rsidR="00EB1A69" w:rsidRPr="00EB1A69" w:rsidRDefault="00EB1A69" w:rsidP="00EB1A69">
            <w:pPr>
              <w:rPr>
                <w:lang w:eastAsia="uk-UA"/>
              </w:rPr>
            </w:pPr>
            <w:r w:rsidRPr="00EB1A69">
              <w:rPr>
                <w:lang w:eastAsia="uk-UA"/>
              </w:rPr>
              <w:t>10. Органи управління підприємства</w:t>
            </w:r>
          </w:p>
        </w:tc>
        <w:tc>
          <w:tcPr>
            <w:tcW w:w="7587" w:type="dxa"/>
            <w:gridSpan w:val="2"/>
          </w:tcPr>
          <w:p w:rsidR="00EB1A69" w:rsidRPr="00EB1A69" w:rsidRDefault="00EB1A69" w:rsidP="00EB1A69">
            <w:pPr>
              <w:rPr>
                <w:b/>
                <w:lang w:val="en-US" w:eastAsia="uk-UA"/>
              </w:rPr>
            </w:pPr>
            <w:r w:rsidRPr="00EB1A69">
              <w:rPr>
                <w:b/>
                <w:lang w:val="en-US" w:eastAsia="uk-UA"/>
              </w:rPr>
              <w:t>Акціонерні Товариства не заповнюють даний розділ</w:t>
            </w:r>
          </w:p>
        </w:tc>
      </w:tr>
    </w:tbl>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EB1A69" w:rsidRPr="00EB1A69" w:rsidTr="00155C2B">
        <w:tc>
          <w:tcPr>
            <w:tcW w:w="9960" w:type="dxa"/>
            <w:gridSpan w:val="2"/>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uk-UA" w:eastAsia="uk-UA"/>
              </w:rPr>
              <w:t>11. Банки, що обслуговують емітента</w:t>
            </w:r>
          </w:p>
        </w:tc>
      </w:tr>
      <w:tr w:rsidR="00EB1A69" w:rsidRPr="00EB1A69" w:rsidTr="00155C2B">
        <w:tc>
          <w:tcPr>
            <w:tcW w:w="4920" w:type="dxa"/>
            <w:tcBorders>
              <w:top w:val="nil"/>
              <w:left w:val="nil"/>
              <w:bottom w:val="nil"/>
              <w:right w:val="nil"/>
            </w:tcBorders>
            <w:tcMar>
              <w:top w:w="60" w:type="dxa"/>
              <w:left w:w="60" w:type="dxa"/>
              <w:bottom w:w="60" w:type="dxa"/>
              <w:right w:w="60" w:type="dxa"/>
            </w:tcMa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eastAsia="uk-UA"/>
              </w:rPr>
              <w:t xml:space="preserve"> </w:t>
            </w:r>
            <w:r w:rsidRPr="00EB1A69">
              <w:rPr>
                <w:rFonts w:ascii="Times New Roman" w:eastAsia="Times New Roman" w:hAnsi="Times New Roman" w:cs="Times New Roman"/>
                <w:b/>
                <w:sz w:val="20"/>
                <w:szCs w:val="20"/>
                <w:lang w:val="en-US" w:eastAsia="uk-UA"/>
              </w:rPr>
              <w:t>АТ "УКРЕКСІМБАНК"</w:t>
            </w:r>
          </w:p>
        </w:tc>
      </w:tr>
      <w:tr w:rsidR="00EB1A69" w:rsidRPr="00EB1A69" w:rsidTr="00155C2B">
        <w:tc>
          <w:tcPr>
            <w:tcW w:w="4920" w:type="dxa"/>
            <w:tcBorders>
              <w:top w:val="nil"/>
              <w:left w:val="nil"/>
              <w:bottom w:val="nil"/>
              <w:right w:val="nil"/>
            </w:tcBorders>
            <w:tcMar>
              <w:top w:w="60" w:type="dxa"/>
              <w:left w:w="60" w:type="dxa"/>
              <w:bottom w:w="60" w:type="dxa"/>
              <w:right w:w="60" w:type="dxa"/>
            </w:tcMa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EB1A69" w:rsidRPr="00EB1A69" w:rsidRDefault="00EB1A69" w:rsidP="00EB1A69">
            <w:pPr>
              <w:spacing w:after="0" w:line="240" w:lineRule="auto"/>
              <w:rPr>
                <w:rFonts w:ascii="Times New Roman" w:eastAsia="Times New Roman" w:hAnsi="Times New Roman" w:cs="Times New Roman"/>
                <w:b/>
                <w:sz w:val="20"/>
                <w:szCs w:val="20"/>
                <w:lang w:val="uk-UA" w:eastAsia="uk-UA"/>
              </w:rPr>
            </w:pPr>
            <w:r w:rsidRPr="00EB1A69">
              <w:rPr>
                <w:rFonts w:ascii="Times New Roman" w:eastAsia="Times New Roman" w:hAnsi="Times New Roman" w:cs="Times New Roman"/>
                <w:b/>
                <w:sz w:val="20"/>
                <w:szCs w:val="20"/>
                <w:lang w:val="en-US" w:eastAsia="uk-UA"/>
              </w:rPr>
              <w:t xml:space="preserve"> 305746</w:t>
            </w:r>
          </w:p>
        </w:tc>
      </w:tr>
      <w:tr w:rsidR="00EB1A69" w:rsidRPr="00EB1A69" w:rsidTr="00155C2B">
        <w:tc>
          <w:tcPr>
            <w:tcW w:w="4920" w:type="dxa"/>
            <w:tcBorders>
              <w:top w:val="nil"/>
              <w:left w:val="nil"/>
              <w:bottom w:val="nil"/>
              <w:right w:val="nil"/>
            </w:tcBorders>
            <w:tcMar>
              <w:top w:w="60" w:type="dxa"/>
              <w:left w:w="60" w:type="dxa"/>
              <w:bottom w:w="60" w:type="dxa"/>
              <w:right w:w="60" w:type="dxa"/>
            </w:tcMa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EB1A69" w:rsidRPr="00EB1A69" w:rsidRDefault="00EB1A69" w:rsidP="00EB1A69">
            <w:pPr>
              <w:spacing w:after="0" w:line="240" w:lineRule="auto"/>
              <w:rPr>
                <w:rFonts w:ascii="Times New Roman" w:eastAsia="Times New Roman" w:hAnsi="Times New Roman" w:cs="Times New Roman"/>
                <w:b/>
                <w:sz w:val="20"/>
                <w:szCs w:val="20"/>
                <w:lang w:val="uk-UA" w:eastAsia="uk-UA"/>
              </w:rPr>
            </w:pPr>
            <w:r w:rsidRPr="00EB1A69">
              <w:rPr>
                <w:rFonts w:ascii="Times New Roman" w:eastAsia="Times New Roman" w:hAnsi="Times New Roman" w:cs="Times New Roman"/>
                <w:b/>
                <w:sz w:val="20"/>
                <w:szCs w:val="20"/>
                <w:lang w:val="en-US" w:eastAsia="uk-UA"/>
              </w:rPr>
              <w:t xml:space="preserve"> 26000000116603</w:t>
            </w:r>
          </w:p>
        </w:tc>
      </w:tr>
      <w:tr w:rsidR="00EB1A69" w:rsidRPr="00EB1A69" w:rsidTr="00155C2B">
        <w:tc>
          <w:tcPr>
            <w:tcW w:w="4920" w:type="dxa"/>
            <w:tcBorders>
              <w:top w:val="nil"/>
              <w:left w:val="nil"/>
              <w:bottom w:val="nil"/>
              <w:right w:val="nil"/>
            </w:tcBorders>
            <w:tcMar>
              <w:top w:w="60" w:type="dxa"/>
              <w:left w:w="60" w:type="dxa"/>
              <w:bottom w:w="60" w:type="dxa"/>
              <w:right w:w="60" w:type="dxa"/>
            </w:tcMa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B1A69" w:rsidRPr="00EB1A69" w:rsidRDefault="00EB1A69" w:rsidP="00EB1A69">
            <w:pPr>
              <w:spacing w:after="0" w:line="240" w:lineRule="auto"/>
              <w:rPr>
                <w:rFonts w:ascii="Times New Roman" w:eastAsia="Times New Roman" w:hAnsi="Times New Roman" w:cs="Times New Roman"/>
                <w:b/>
                <w:sz w:val="20"/>
                <w:szCs w:val="20"/>
                <w:lang w:val="uk-UA" w:eastAsia="uk-UA"/>
              </w:rPr>
            </w:pPr>
            <w:r w:rsidRPr="00EB1A69">
              <w:rPr>
                <w:rFonts w:ascii="Times New Roman" w:eastAsia="Times New Roman" w:hAnsi="Times New Roman" w:cs="Times New Roman"/>
                <w:b/>
                <w:sz w:val="20"/>
                <w:szCs w:val="20"/>
                <w:lang w:eastAsia="uk-UA"/>
              </w:rPr>
              <w:t xml:space="preserve"> </w:t>
            </w:r>
            <w:r w:rsidRPr="00EB1A69">
              <w:rPr>
                <w:rFonts w:ascii="Times New Roman" w:eastAsia="Times New Roman" w:hAnsi="Times New Roman" w:cs="Times New Roman"/>
                <w:b/>
                <w:sz w:val="20"/>
                <w:szCs w:val="20"/>
                <w:lang w:val="en-US" w:eastAsia="uk-UA"/>
              </w:rPr>
              <w:t>АТ "УКРЕКСІМБАНК"</w:t>
            </w:r>
          </w:p>
        </w:tc>
      </w:tr>
      <w:tr w:rsidR="00EB1A69" w:rsidRPr="00EB1A69" w:rsidTr="00155C2B">
        <w:tc>
          <w:tcPr>
            <w:tcW w:w="4920" w:type="dxa"/>
            <w:tcBorders>
              <w:top w:val="nil"/>
              <w:left w:val="nil"/>
              <w:bottom w:val="nil"/>
              <w:right w:val="nil"/>
            </w:tcBorders>
            <w:tcMar>
              <w:top w:w="60" w:type="dxa"/>
              <w:left w:w="60" w:type="dxa"/>
              <w:bottom w:w="60" w:type="dxa"/>
              <w:right w:w="60" w:type="dxa"/>
            </w:tcMa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EB1A69" w:rsidRPr="00EB1A69" w:rsidRDefault="00EB1A69" w:rsidP="00EB1A69">
            <w:pPr>
              <w:spacing w:after="0" w:line="240" w:lineRule="auto"/>
              <w:rPr>
                <w:rFonts w:ascii="Times New Roman" w:eastAsia="Times New Roman" w:hAnsi="Times New Roman" w:cs="Times New Roman"/>
                <w:b/>
                <w:sz w:val="20"/>
                <w:szCs w:val="20"/>
                <w:lang w:val="uk-UA" w:eastAsia="uk-UA"/>
              </w:rPr>
            </w:pPr>
            <w:r w:rsidRPr="00EB1A69">
              <w:rPr>
                <w:rFonts w:ascii="Times New Roman" w:eastAsia="Times New Roman" w:hAnsi="Times New Roman" w:cs="Times New Roman"/>
                <w:b/>
                <w:sz w:val="20"/>
                <w:szCs w:val="20"/>
                <w:lang w:val="en-US" w:eastAsia="uk-UA"/>
              </w:rPr>
              <w:t xml:space="preserve"> 305746</w:t>
            </w:r>
          </w:p>
        </w:tc>
      </w:tr>
      <w:tr w:rsidR="00EB1A69" w:rsidRPr="00EB1A69" w:rsidTr="00155C2B">
        <w:tc>
          <w:tcPr>
            <w:tcW w:w="4920" w:type="dxa"/>
            <w:tcBorders>
              <w:top w:val="nil"/>
              <w:left w:val="nil"/>
              <w:bottom w:val="nil"/>
              <w:right w:val="nil"/>
            </w:tcBorders>
            <w:tcMar>
              <w:top w:w="60" w:type="dxa"/>
              <w:left w:w="60" w:type="dxa"/>
              <w:bottom w:w="60" w:type="dxa"/>
              <w:right w:w="60" w:type="dxa"/>
            </w:tcMa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EB1A69" w:rsidRPr="00EB1A69" w:rsidRDefault="00EB1A69" w:rsidP="00EB1A69">
            <w:pPr>
              <w:spacing w:after="0" w:line="240" w:lineRule="auto"/>
              <w:rPr>
                <w:rFonts w:ascii="Times New Roman" w:eastAsia="Times New Roman" w:hAnsi="Times New Roman" w:cs="Times New Roman"/>
                <w:b/>
                <w:sz w:val="20"/>
                <w:szCs w:val="20"/>
                <w:lang w:val="uk-UA" w:eastAsia="uk-UA"/>
              </w:rPr>
            </w:pPr>
            <w:r w:rsidRPr="00EB1A69">
              <w:rPr>
                <w:rFonts w:ascii="Times New Roman" w:eastAsia="Times New Roman" w:hAnsi="Times New Roman" w:cs="Times New Roman"/>
                <w:b/>
                <w:sz w:val="20"/>
                <w:szCs w:val="20"/>
                <w:lang w:val="en-US" w:eastAsia="uk-UA"/>
              </w:rPr>
              <w:t xml:space="preserve"> 26000000116603</w:t>
            </w:r>
          </w:p>
        </w:tc>
      </w:tr>
    </w:tbl>
    <w:p w:rsidR="00EB1A69" w:rsidRPr="00EB1A69" w:rsidRDefault="00EB1A69" w:rsidP="00EB1A69">
      <w:pPr>
        <w:spacing w:after="0" w:line="240" w:lineRule="auto"/>
        <w:rPr>
          <w:rFonts w:ascii="Times New Roman" w:eastAsia="Times New Roman" w:hAnsi="Times New Roman" w:cs="Times New Roman"/>
          <w:sz w:val="24"/>
          <w:szCs w:val="24"/>
          <w:lang w:eastAsia="uk-UA"/>
        </w:rPr>
      </w:pPr>
    </w:p>
    <w:p w:rsidR="00EB1A69" w:rsidRDefault="00EB1A69">
      <w:pPr>
        <w:sectPr w:rsidR="00EB1A69" w:rsidSect="00EB1A69">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B1A69" w:rsidRPr="00EB1A69" w:rsidTr="00155C2B">
        <w:tc>
          <w:tcPr>
            <w:tcW w:w="15480" w:type="dxa"/>
            <w:tcMar>
              <w:top w:w="60" w:type="dxa"/>
              <w:left w:w="60" w:type="dxa"/>
              <w:bottom w:w="60" w:type="dxa"/>
              <w:right w:w="60" w:type="dxa"/>
            </w:tcMar>
            <w:vAlign w:val="center"/>
          </w:tcPr>
          <w:p w:rsidR="00EB1A69" w:rsidRPr="00EB1A69" w:rsidRDefault="00EB1A69" w:rsidP="00EB1A69">
            <w:pPr>
              <w:spacing w:after="0" w:line="240" w:lineRule="auto"/>
              <w:ind w:left="-210"/>
              <w:jc w:val="center"/>
              <w:rPr>
                <w:rFonts w:ascii="Times New Roman" w:eastAsia="Times New Roman" w:hAnsi="Times New Roman" w:cs="Times New Roman"/>
                <w:b/>
                <w:bCs/>
                <w:sz w:val="24"/>
                <w:szCs w:val="24"/>
                <w:lang w:val="uk-UA" w:eastAsia="uk-UA"/>
              </w:rPr>
            </w:pPr>
            <w:r w:rsidRPr="00EB1A69">
              <w:rPr>
                <w:rFonts w:ascii="Times New Roman" w:eastAsia="Times New Roman" w:hAnsi="Times New Roman" w:cs="Times New Roman"/>
                <w:b/>
                <w:bCs/>
                <w:sz w:val="24"/>
                <w:szCs w:val="24"/>
                <w:lang w:val="en-US" w:eastAsia="uk-UA"/>
              </w:rPr>
              <w:lastRenderedPageBreak/>
              <w:t>12</w:t>
            </w:r>
            <w:r w:rsidRPr="00EB1A69">
              <w:rPr>
                <w:rFonts w:ascii="Times New Roman" w:eastAsia="Times New Roman" w:hAnsi="Times New Roman" w:cs="Times New Roman"/>
                <w:b/>
                <w:bCs/>
                <w:sz w:val="24"/>
                <w:szCs w:val="24"/>
                <w:lang w:val="uk-UA" w:eastAsia="uk-UA"/>
              </w:rPr>
              <w:t>. Інформація про одержані ліцензії (дозволи) на окремі види діяльності*</w:t>
            </w:r>
          </w:p>
        </w:tc>
      </w:tr>
    </w:tbl>
    <w:p w:rsidR="00EB1A69" w:rsidRPr="00EB1A69" w:rsidRDefault="00EB1A69" w:rsidP="00EB1A69">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EB1A69" w:rsidRPr="00EB1A69" w:rsidTr="00155C2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Номер ліцензії (дозволу)</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Державний орган, що видав</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Дата закінчення дії ліцензії (дозволу)</w:t>
            </w:r>
          </w:p>
        </w:tc>
      </w:tr>
      <w:tr w:rsidR="00EB1A69" w:rsidRPr="00EB1A69" w:rsidTr="00155C2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5</w:t>
            </w:r>
          </w:p>
        </w:tc>
      </w:tr>
      <w:tr w:rsidR="00EB1A69" w:rsidRPr="00EB1A69" w:rsidTr="00155C2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Заготівля, переробка металобрухту чорних металів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серія АЕ № 298624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13.05.2015</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Міністерство економічного розвитку і торгівлі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  .  .                                                                                              </w:t>
            </w:r>
          </w:p>
        </w:tc>
      </w:tr>
      <w:tr w:rsidR="00EB1A69" w:rsidRPr="00EB1A69" w:rsidTr="00155C2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1A69" w:rsidRPr="00EB1A69" w:rsidRDefault="00EB1A69" w:rsidP="00EB1A69">
            <w:pPr>
              <w:spacing w:after="0" w:line="240" w:lineRule="auto"/>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Строк дії ліцензії - необмежений. Рішення № 8593 - про переоформлення ліцензії серії АВ № 580886 від 06.05.2011 року у зв'язку зі зміною  місцезнаходження ПРАТ.</w:t>
            </w:r>
          </w:p>
        </w:tc>
      </w:tr>
    </w:tbl>
    <w:p w:rsidR="00EB1A69" w:rsidRPr="00EB1A69" w:rsidRDefault="00EB1A69" w:rsidP="00EB1A69">
      <w:pPr>
        <w:spacing w:after="0" w:line="240" w:lineRule="auto"/>
        <w:rPr>
          <w:rFonts w:ascii="Times New Roman" w:eastAsia="Times New Roman" w:hAnsi="Times New Roman" w:cs="Times New Roman"/>
          <w:vanish/>
          <w:color w:val="000000"/>
          <w:sz w:val="24"/>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4"/>
          <w:szCs w:val="24"/>
          <w:lang w:val="uk-UA" w:eastAsia="uk-UA"/>
        </w:rPr>
      </w:pPr>
    </w:p>
    <w:p w:rsidR="00EB1A69" w:rsidRDefault="00EB1A69">
      <w:pPr>
        <w:sectPr w:rsidR="00EB1A69" w:rsidSect="00EB1A69">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B1A69" w:rsidRPr="00EB1A69" w:rsidTr="00155C2B">
        <w:tc>
          <w:tcPr>
            <w:tcW w:w="9720" w:type="dxa"/>
            <w:tcMar>
              <w:top w:w="60" w:type="dxa"/>
              <w:left w:w="60" w:type="dxa"/>
              <w:bottom w:w="60" w:type="dxa"/>
              <w:right w:w="60" w:type="dxa"/>
            </w:tcMar>
            <w:vAlign w:val="center"/>
          </w:tcPr>
          <w:p w:rsidR="00EB1A69" w:rsidRPr="00EB1A69" w:rsidRDefault="00EB1A69" w:rsidP="00EB1A69">
            <w:pPr>
              <w:spacing w:after="0" w:line="240" w:lineRule="auto"/>
              <w:ind w:left="-210"/>
              <w:jc w:val="center"/>
              <w:rPr>
                <w:rFonts w:ascii="Times New Roman" w:eastAsia="Times New Roman" w:hAnsi="Times New Roman" w:cs="Times New Roman"/>
                <w:b/>
                <w:bCs/>
                <w:sz w:val="24"/>
                <w:szCs w:val="24"/>
                <w:lang w:val="uk-UA" w:eastAsia="uk-UA"/>
              </w:rPr>
            </w:pPr>
            <w:r w:rsidRPr="00EB1A69">
              <w:rPr>
                <w:rFonts w:ascii="Times New Roman" w:eastAsia="Times New Roman" w:hAnsi="Times New Roman" w:cs="Times New Roman"/>
                <w:b/>
                <w:bCs/>
                <w:sz w:val="24"/>
                <w:szCs w:val="24"/>
                <w:lang w:eastAsia="uk-UA"/>
              </w:rPr>
              <w:lastRenderedPageBreak/>
              <w:t>13</w:t>
            </w:r>
            <w:r w:rsidRPr="00EB1A69">
              <w:rPr>
                <w:rFonts w:ascii="Times New Roman" w:eastAsia="Times New Roman" w:hAnsi="Times New Roman" w:cs="Times New Roman"/>
                <w:b/>
                <w:bCs/>
                <w:sz w:val="24"/>
                <w:szCs w:val="24"/>
                <w:lang w:val="uk-UA" w:eastAsia="uk-UA"/>
              </w:rPr>
              <w:t xml:space="preserve">. </w:t>
            </w:r>
            <w:r w:rsidRPr="00EB1A69">
              <w:rPr>
                <w:rFonts w:ascii="Times New Roman" w:eastAsia="Times New Roman" w:hAnsi="Times New Roman" w:cs="Times New Roman"/>
                <w:b/>
                <w:bCs/>
                <w:color w:val="000000"/>
                <w:sz w:val="24"/>
                <w:szCs w:val="24"/>
                <w:lang w:val="uk-UA" w:eastAsia="uk-UA"/>
              </w:rPr>
              <w:t>Відомості щодо участі емітента в створенні юридичних осіб</w:t>
            </w:r>
          </w:p>
        </w:tc>
      </w:tr>
    </w:tbl>
    <w:p w:rsidR="00EB1A69" w:rsidRPr="00EB1A69" w:rsidRDefault="00EB1A69" w:rsidP="00EB1A69">
      <w:pPr>
        <w:spacing w:after="0" w:line="240" w:lineRule="auto"/>
        <w:rPr>
          <w:rFonts w:ascii="Times New Roman" w:eastAsia="Times New Roman" w:hAnsi="Times New Roman" w:cs="Times New Roman"/>
          <w:vanish/>
          <w:color w:val="000000"/>
          <w:sz w:val="24"/>
          <w:szCs w:val="24"/>
          <w:lang w:val="uk-UA" w:eastAsia="uk-UA"/>
        </w:rPr>
      </w:pPr>
    </w:p>
    <w:p w:rsidR="00EB1A69" w:rsidRPr="00EB1A69" w:rsidRDefault="00EB1A69" w:rsidP="00EB1A69">
      <w:pPr>
        <w:spacing w:after="0" w:line="240" w:lineRule="auto"/>
        <w:rPr>
          <w:rFonts w:ascii="Times New Roman" w:eastAsia="Times New Roman" w:hAnsi="Times New Roman" w:cs="Times New Roman"/>
          <w:vanish/>
          <w:color w:val="000000"/>
          <w:sz w:val="24"/>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4"/>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 "IНТЕГРАЛ"</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з обмеженою вiдповiдальнiстю</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22015203</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08720, Київська обл., Обухiвський район, мiсто Українка, вулиця Промислова, будинок 27-Б</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опис</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 "КЕРАМЕТ - ХАРКIВ"</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з обмеженою вiдповiдальнiстю</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33714374</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63701, Харкiвська обл., мiсто Куп'янськ, вулиця Садова, будинок 33</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опис</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 "СЕВАСТОПОЛЬСЬКЕ ВИРОБНИЧО-ЗАГОТIВЕЛЬНЕ ПIДПРИЄМСТВО "КРИМВТОРКОЛЬОРМЕТ"</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з обмеженою вiдповiдальнiстю</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23664381</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51931, Днiпропетровська обл., мiсто Днiпродзержинськ, ВУЛИЦЯ ШИРОКА, будинок 2-Б</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опис</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Доля у статутному капiталi зазначеного ТОВ була придбана пiсля його створення.</w:t>
            </w:r>
          </w:p>
        </w:tc>
      </w:tr>
    </w:tbl>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 "ПУЯНГ - УКРАЇНА"</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з обмеженою вiдповiдальнiстю</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33654593</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83003, Донецька обл., мiсто Донецьк, ВУЛИЦЯ КАЛУЗЬКА, будинок 16А</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опис</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володiє часткою у вказаному ТОВ у розмiрi 0,32 % вiд загального розмiру статутного капiталу. Внесок був здiйснений грошовими коштами при створеннi зазначеного ТОВ.</w:t>
            </w:r>
          </w:p>
        </w:tc>
      </w:tr>
    </w:tbl>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 "СПЕЦIАЛЬНА ЕКОНОМIЧНА ЗОНА "ДОНЕЦЬК"</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з обмеженою вiдповiдальнiстю</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30482650</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83117, Донецька обл., мiсто Донецьк, ПРОСПЕКТ КОБЗАРЯ, будинок 2-А</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опис</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володiє часткою у вказаному ТОВ у розмiрi 7,14 % вiд загального розмiру статутного капiталу. Внесок був здiйснений грошовими коштами при створеннi зазначеного ТОВ.</w:t>
            </w:r>
          </w:p>
        </w:tc>
      </w:tr>
    </w:tbl>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ПАТ "КСГ БАНК"</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Публiчне акцiонерне товариство</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19364584</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01034, м.Київ, ВУЛИЦЯ ПРОРIЗНА, будинок 6</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опис</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володiє пакетом акцiй ПАТ у розмiрi 0,0115 %. Акцiї ЗАТ "ЄБРФ" були придбанi на вторинному ринку. ПАТ "КСГ БАНК" є правонаступником ЗАТ "ЄБРФ".</w:t>
            </w:r>
          </w:p>
        </w:tc>
      </w:tr>
    </w:tbl>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Keramet Hungary Kft</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lastRenderedPageBreak/>
              <w:t>2) організаційно-правова форма</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з обмеженою вiдповiдальнiстю</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0709023102</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2400, Угорщина, мiсто Дунауйварош, пл. Вашмю, 1-3</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опис</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Keramet Polska Sp. z o.o.</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з обмеженою вiдповiдальнiстю</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0000447577</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42-202, Польща, м. Ченстохова, вул. Куцелiньска, 22/2</w:t>
            </w:r>
          </w:p>
        </w:tc>
      </w:tr>
      <w:tr w:rsidR="00EB1A69" w:rsidRPr="00EB1A69" w:rsidTr="00155C2B">
        <w:tc>
          <w:tcPr>
            <w:tcW w:w="2834"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опис</w:t>
            </w:r>
          </w:p>
        </w:tc>
        <w:tc>
          <w:tcPr>
            <w:tcW w:w="6803"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Default="00EB1A69">
      <w:pPr>
        <w:sectPr w:rsidR="00EB1A69" w:rsidSect="00EB1A6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B1A69" w:rsidRPr="00EB1A69" w:rsidTr="00155C2B">
        <w:tc>
          <w:tcPr>
            <w:tcW w:w="9720" w:type="dxa"/>
            <w:tcMar>
              <w:top w:w="60" w:type="dxa"/>
              <w:left w:w="60" w:type="dxa"/>
              <w:bottom w:w="60" w:type="dxa"/>
              <w:right w:w="60" w:type="dxa"/>
            </w:tcMar>
            <w:vAlign w:val="center"/>
          </w:tcPr>
          <w:p w:rsidR="00EB1A69" w:rsidRPr="00EB1A69" w:rsidRDefault="00EB1A69" w:rsidP="00EB1A69">
            <w:pPr>
              <w:spacing w:after="0" w:line="240" w:lineRule="auto"/>
              <w:ind w:left="-210"/>
              <w:jc w:val="center"/>
              <w:rPr>
                <w:rFonts w:ascii="Times New Roman" w:eastAsia="Times New Roman" w:hAnsi="Times New Roman" w:cs="Times New Roman"/>
                <w:b/>
                <w:bCs/>
                <w:sz w:val="28"/>
                <w:szCs w:val="28"/>
                <w:lang w:val="uk-UA" w:eastAsia="uk-UA"/>
              </w:rPr>
            </w:pPr>
            <w:r w:rsidRPr="00EB1A69">
              <w:rPr>
                <w:rFonts w:ascii="Times New Roman" w:eastAsia="Times New Roman" w:hAnsi="Times New Roman" w:cs="Times New Roman"/>
                <w:b/>
                <w:color w:val="000000"/>
                <w:sz w:val="28"/>
                <w:szCs w:val="28"/>
                <w:lang w:val="en-US" w:eastAsia="uk-UA"/>
              </w:rPr>
              <w:lastRenderedPageBreak/>
              <w:t>V</w:t>
            </w:r>
            <w:r w:rsidRPr="00EB1A69">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EB1A69" w:rsidRPr="00EB1A69" w:rsidTr="00155C2B">
        <w:tc>
          <w:tcPr>
            <w:tcW w:w="9720" w:type="dxa"/>
            <w:tcMar>
              <w:top w:w="60" w:type="dxa"/>
              <w:left w:w="60" w:type="dxa"/>
              <w:bottom w:w="60" w:type="dxa"/>
              <w:right w:w="60" w:type="dxa"/>
            </w:tcMar>
          </w:tcPr>
          <w:p w:rsidR="00EB1A69" w:rsidRPr="00EB1A69" w:rsidRDefault="00EB1A69" w:rsidP="00EB1A69">
            <w:pPr>
              <w:spacing w:after="0" w:line="240" w:lineRule="auto"/>
              <w:rPr>
                <w:rFonts w:ascii="Times New Roman" w:eastAsia="Times New Roman" w:hAnsi="Times New Roman" w:cs="Times New Roman"/>
                <w:sz w:val="24"/>
                <w:szCs w:val="24"/>
                <w:lang w:val="uk-UA" w:eastAsia="uk-UA"/>
              </w:rPr>
            </w:pPr>
            <w:r w:rsidRPr="00EB1A69">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EB1A69" w:rsidRPr="00EB1A69" w:rsidRDefault="00EB1A69" w:rsidP="00EB1A69">
      <w:pPr>
        <w:spacing w:after="0" w:line="240" w:lineRule="auto"/>
        <w:rPr>
          <w:rFonts w:ascii="Times New Roman" w:eastAsia="Times New Roman" w:hAnsi="Times New Roman" w:cs="Times New Roman"/>
          <w:vanish/>
          <w:color w:val="000000"/>
          <w:sz w:val="24"/>
          <w:szCs w:val="24"/>
          <w:lang w:val="uk-UA" w:eastAsia="uk-UA"/>
        </w:rPr>
      </w:pPr>
    </w:p>
    <w:p w:rsidR="00EB1A69" w:rsidRPr="00EB1A69" w:rsidRDefault="00EB1A69" w:rsidP="00EB1A69">
      <w:pPr>
        <w:spacing w:after="0" w:line="240" w:lineRule="auto"/>
        <w:rPr>
          <w:rFonts w:ascii="Times New Roman" w:eastAsia="Times New Roman" w:hAnsi="Times New Roman" w:cs="Times New Roman"/>
          <w:vanish/>
          <w:color w:val="000000"/>
          <w:sz w:val="24"/>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4"/>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Посада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Генеральний директор</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Бублей Володимир Володимирович</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 xml:space="preserve"> </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1968</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Освіта**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Донецький державний університет, спеціальність "Економіка й управління виробництвом"</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33</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АТ "Єнакіївський металургійний завод", начальник відділу зовнішньоекономічних зв'язків</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20.06.2000 безстроково</w:t>
            </w:r>
          </w:p>
        </w:tc>
      </w:tr>
    </w:tbl>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9. Опис    Судимостей за посадові та корисливі злочини не має. Змін протягом року не відбувалось.</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Попередні посади, що обіймав протягом останніх 5 років: генеральний директор.</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Повноваження генерального директора Товариства (згідно статуту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w:t>
      </w:r>
      <w:r w:rsidRPr="00EB1A69">
        <w:rPr>
          <w:rFonts w:ascii="Times New Roman" w:eastAsia="Times New Roman" w:hAnsi="Times New Roman" w:cs="Times New Roman"/>
          <w:b/>
          <w:sz w:val="20"/>
          <w:szCs w:val="24"/>
          <w:lang w:val="uk-UA" w:eastAsia="uk-UA"/>
        </w:rPr>
        <w:tab/>
        <w:t>організація розробки та подання на розгляд та затвердження Наглядовій раді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 підготовка та надання звітів про їх виконання.</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w:t>
      </w:r>
      <w:r w:rsidRPr="00EB1A69">
        <w:rPr>
          <w:rFonts w:ascii="Times New Roman" w:eastAsia="Times New Roman" w:hAnsi="Times New Roman" w:cs="Times New Roman"/>
          <w:b/>
          <w:sz w:val="20"/>
          <w:szCs w:val="24"/>
          <w:lang w:val="uk-UA" w:eastAsia="uk-UA"/>
        </w:rPr>
        <w:tab/>
        <w:t>забезпечення виконання затверджених Наглядовою радою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w:t>
      </w:r>
      <w:r w:rsidRPr="00EB1A69">
        <w:rPr>
          <w:rFonts w:ascii="Times New Roman" w:eastAsia="Times New Roman" w:hAnsi="Times New Roman" w:cs="Times New Roman"/>
          <w:b/>
          <w:sz w:val="20"/>
          <w:szCs w:val="24"/>
          <w:lang w:val="uk-UA" w:eastAsia="uk-UA"/>
        </w:rPr>
        <w:tab/>
        <w:t>реалізація фінансової, інвестиційної, інноваційної, технічної та цінової політики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w:t>
      </w:r>
      <w:r w:rsidRPr="00EB1A69">
        <w:rPr>
          <w:rFonts w:ascii="Times New Roman" w:eastAsia="Times New Roman" w:hAnsi="Times New Roman" w:cs="Times New Roman"/>
          <w:b/>
          <w:sz w:val="20"/>
          <w:szCs w:val="24"/>
          <w:lang w:val="uk-UA" w:eastAsia="uk-UA"/>
        </w:rPr>
        <w:tab/>
        <w:t>підготовка та надання за вимогою Наглядової ради звітів з окремих питань діяльності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w:t>
      </w:r>
      <w:r w:rsidRPr="00EB1A69">
        <w:rPr>
          <w:rFonts w:ascii="Times New Roman" w:eastAsia="Times New Roman" w:hAnsi="Times New Roman" w:cs="Times New Roman"/>
          <w:b/>
          <w:sz w:val="20"/>
          <w:szCs w:val="24"/>
          <w:lang w:val="uk-UA" w:eastAsia="uk-UA"/>
        </w:rPr>
        <w:tab/>
        <w:t>розробка пропозицій щодо розподілу прибутку та розміру дивідендів для представлення Наглядовій раді;</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6.</w:t>
      </w:r>
      <w:r w:rsidRPr="00EB1A69">
        <w:rPr>
          <w:rFonts w:ascii="Times New Roman" w:eastAsia="Times New Roman" w:hAnsi="Times New Roman" w:cs="Times New Roman"/>
          <w:b/>
          <w:sz w:val="20"/>
          <w:szCs w:val="24"/>
          <w:lang w:val="uk-UA" w:eastAsia="uk-UA"/>
        </w:rPr>
        <w:tab/>
        <w:t>визначення штатного розкладу Товариства, його дочірніх підприємств, філій і представництв;</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7.</w:t>
      </w:r>
      <w:r w:rsidRPr="00EB1A69">
        <w:rPr>
          <w:rFonts w:ascii="Times New Roman" w:eastAsia="Times New Roman" w:hAnsi="Times New Roman" w:cs="Times New Roman"/>
          <w:b/>
          <w:sz w:val="20"/>
          <w:szCs w:val="24"/>
          <w:lang w:val="uk-UA" w:eastAsia="uk-UA"/>
        </w:rPr>
        <w:tab/>
        <w:t>підготовка питань, що виносяться на розгляд Наглядової ради і Загальних зборів акціонерів;</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8.</w:t>
      </w:r>
      <w:r w:rsidRPr="00EB1A69">
        <w:rPr>
          <w:rFonts w:ascii="Times New Roman" w:eastAsia="Times New Roman" w:hAnsi="Times New Roman" w:cs="Times New Roman"/>
          <w:b/>
          <w:sz w:val="20"/>
          <w:szCs w:val="24"/>
          <w:lang w:val="uk-UA" w:eastAsia="uk-UA"/>
        </w:rPr>
        <w:tab/>
        <w:t>здійснення оперативного керівництва роботою Товариства у відповідності з його планами;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9.</w:t>
      </w:r>
      <w:r w:rsidRPr="00EB1A69">
        <w:rPr>
          <w:rFonts w:ascii="Times New Roman" w:eastAsia="Times New Roman" w:hAnsi="Times New Roman" w:cs="Times New Roman"/>
          <w:b/>
          <w:sz w:val="20"/>
          <w:szCs w:val="24"/>
          <w:lang w:val="uk-UA" w:eastAsia="uk-UA"/>
        </w:rPr>
        <w:tab/>
        <w:t>розпорядження майном, що безпосередньо належить Товариству, включаючи фінансові кошти, здійснення інших правочинів за винятком випадків, коли відповідно до цього Статуту необхідно попереднє отримання дозволу чи погодження Наглядової ради;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10.</w:t>
      </w:r>
      <w:r w:rsidRPr="00EB1A69">
        <w:rPr>
          <w:rFonts w:ascii="Times New Roman" w:eastAsia="Times New Roman" w:hAnsi="Times New Roman" w:cs="Times New Roman"/>
          <w:b/>
          <w:sz w:val="20"/>
          <w:szCs w:val="24"/>
          <w:lang w:val="uk-UA" w:eastAsia="uk-UA"/>
        </w:rPr>
        <w:tab/>
        <w:t>представлення інтересів Товариства без довіреності у всіх підприємствах, установах і організаціях, як на території України, так і за її межами;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11.</w:t>
      </w:r>
      <w:r w:rsidRPr="00EB1A69">
        <w:rPr>
          <w:rFonts w:ascii="Times New Roman" w:eastAsia="Times New Roman" w:hAnsi="Times New Roman" w:cs="Times New Roman"/>
          <w:b/>
          <w:sz w:val="20"/>
          <w:szCs w:val="24"/>
          <w:lang w:val="uk-UA" w:eastAsia="uk-UA"/>
        </w:rPr>
        <w:tab/>
        <w:t xml:space="preserve">підготовка і укладення колективного договору;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12.</w:t>
      </w:r>
      <w:r w:rsidRPr="00EB1A69">
        <w:rPr>
          <w:rFonts w:ascii="Times New Roman" w:eastAsia="Times New Roman" w:hAnsi="Times New Roman" w:cs="Times New Roman"/>
          <w:b/>
          <w:sz w:val="20"/>
          <w:szCs w:val="24"/>
          <w:lang w:val="uk-UA" w:eastAsia="uk-UA"/>
        </w:rPr>
        <w:tab/>
        <w:t>організація підготовки і навчання кадрів;</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13.</w:t>
      </w:r>
      <w:r w:rsidRPr="00EB1A69">
        <w:rPr>
          <w:rFonts w:ascii="Times New Roman" w:eastAsia="Times New Roman" w:hAnsi="Times New Roman" w:cs="Times New Roman"/>
          <w:b/>
          <w:sz w:val="20"/>
          <w:szCs w:val="24"/>
          <w:lang w:val="uk-UA" w:eastAsia="uk-UA"/>
        </w:rPr>
        <w:tab/>
        <w:t xml:space="preserve">забезпечення безпечного ведення всіх робіт, пов'язаних з виробничою та господарською діяльністю;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14.</w:t>
      </w:r>
      <w:r w:rsidRPr="00EB1A69">
        <w:rPr>
          <w:rFonts w:ascii="Times New Roman" w:eastAsia="Times New Roman" w:hAnsi="Times New Roman" w:cs="Times New Roman"/>
          <w:b/>
          <w:sz w:val="20"/>
          <w:szCs w:val="24"/>
          <w:lang w:val="uk-UA" w:eastAsia="uk-UA"/>
        </w:rPr>
        <w:tab/>
        <w:t>прийняття рішень та видання наказів з оперативних питань діяльності Товариства, видання інструкцій та інших актів стосовно діяльності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15.</w:t>
      </w:r>
      <w:r w:rsidRPr="00EB1A69">
        <w:rPr>
          <w:rFonts w:ascii="Times New Roman" w:eastAsia="Times New Roman" w:hAnsi="Times New Roman" w:cs="Times New Roman"/>
          <w:b/>
          <w:sz w:val="20"/>
          <w:szCs w:val="24"/>
          <w:lang w:val="uk-UA" w:eastAsia="uk-UA"/>
        </w:rPr>
        <w:tab/>
        <w:t>здійснення різного роду операцій та інших юридичних актів, видання довіреностей, відкриття в банках поточних та інших рахунків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16.</w:t>
      </w:r>
      <w:r w:rsidRPr="00EB1A69">
        <w:rPr>
          <w:rFonts w:ascii="Times New Roman" w:eastAsia="Times New Roman" w:hAnsi="Times New Roman" w:cs="Times New Roman"/>
          <w:b/>
          <w:sz w:val="20"/>
          <w:szCs w:val="24"/>
          <w:lang w:val="uk-UA" w:eastAsia="uk-UA"/>
        </w:rPr>
        <w:tab/>
        <w:t>прийняття на роботу та звільнення з роботи працівників Товариства  у відповідності до штатного розкладу, застосування до працівників заходів заохочення і накладення на них стягнень відповідно до законодавства про працю;</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17.</w:t>
      </w:r>
      <w:r w:rsidRPr="00EB1A69">
        <w:rPr>
          <w:rFonts w:ascii="Times New Roman" w:eastAsia="Times New Roman" w:hAnsi="Times New Roman" w:cs="Times New Roman"/>
          <w:b/>
          <w:sz w:val="20"/>
          <w:szCs w:val="24"/>
          <w:lang w:val="uk-UA" w:eastAsia="uk-UA"/>
        </w:rPr>
        <w:tab/>
        <w:t>ухвалення рішень про пред'явлення від імені Товариства претензій і позовів до юридичних і фізичних осіб;</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18.</w:t>
      </w:r>
      <w:r w:rsidRPr="00EB1A69">
        <w:rPr>
          <w:rFonts w:ascii="Times New Roman" w:eastAsia="Times New Roman" w:hAnsi="Times New Roman" w:cs="Times New Roman"/>
          <w:b/>
          <w:sz w:val="20"/>
          <w:szCs w:val="24"/>
          <w:lang w:val="uk-UA" w:eastAsia="uk-UA"/>
        </w:rPr>
        <w:tab/>
        <w:t xml:space="preserve">призначення виконуючого обов'язки генерального директора у разі відсутності генерального директора (відпустка, хвороба, відрядження тощо);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19.</w:t>
      </w:r>
      <w:r w:rsidRPr="00EB1A69">
        <w:rPr>
          <w:rFonts w:ascii="Times New Roman" w:eastAsia="Times New Roman" w:hAnsi="Times New Roman" w:cs="Times New Roman"/>
          <w:b/>
          <w:sz w:val="20"/>
          <w:szCs w:val="24"/>
          <w:lang w:val="uk-UA" w:eastAsia="uk-UA"/>
        </w:rPr>
        <w:tab/>
        <w:t>розгляд і розв'язання інших питань, пов'язаних з поточною діяльністю Товариства.</w:t>
      </w: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Посада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Головний бухгалтер</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Кубишина Тетяна Миколаївна</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 xml:space="preserve"> </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1956</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Освіта**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Донецький державний університет, спеціальність "Бухгалтерський облік, контроль і аналіз господарської діяльності"</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44</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lastRenderedPageBreak/>
              <w:t>7. Найменування підприємства та попередня посада, яку займав**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 "Інтеграл", головний бухгалтер</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03.06.2009 безстроково</w:t>
            </w:r>
          </w:p>
        </w:tc>
      </w:tr>
    </w:tbl>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9. Опис    Судимостей за посадові та корисливі злочини не має. Змін протягом року не відбувалось.</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Попередні посади, що обіймала протягом останніх 5 років: головний бухгалтер.</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Повноваження та обов'язки головного бухгалтера: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контролює відображення на рахунках бухгалтерського обліку всіх господарських операцій з руху активів , власності та зобов'язань , складання та подання встановлених форм звітності;</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підписує разом з генеральним директором та уповноваженими на те посадовими особами грошові та розрахункові документи , кредитні та фінансові зобов'язання;</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здійснює перевірку і підписує всі форми бухгалтерської , фінансової , статистичної та податкової звітності;</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контролює дотримання встановлених правил проведення інвентаризації активів і зобов'язань Товариства, приймає участь в оформленні матеріалів, пов'язаних з нестачею та відшкодуванням втрат від нестач, розкрадань і псування активів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готує матеріали для передачі в слідчі органи, прокуратуру, суд при виявленні нестачі товарно -матеріальних цінностей;</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попередньо візує договори на придбання і продаж, документи на відпустку товарно-матеріальних цінностей;</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контролює своєчасність складання та подання у відділення банку касового плану, заявки для отримання грошей па виплату заробітної плати;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здійснює нагляд за дотриманням встановленого ліміту залишків грошових коштів у касі підприємства;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здійснює щоденний контроль над надходженням і витрачанням грошових коштів, інформує керівництво про наявність коштів на розрахункових і валютних рахунках;</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контролює правильність нарахування заробітної плати, складання розрахунково-платіжних відомостей, розрахунків з працівниками, бюджетом, органами соцстраху, фінансовими органами;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здійснює внутрішньогосподарський бухгалтерський контроль одержуваної і систематизована в журналах-ордерах інформації по програмному комплексу всіх господарських операцій, проводить аналіз фінансово-господарської діяльності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здійснює організацію вивчення нормативних документів, що стосуються методологічних принципів і стандартів бухгалтерського обліку;</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здійснює листування з питань оподаткування, звітності та пр. з податковою інспекцією, відділеннями банку, органами статистики та іншими органами в міру необхідності;</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розробляє посадові інструкції, розподіляє службові обов'язки і поточні завдання між співробітниками бухгалтерії;</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доводить до відома співробітників бухгалтерії нормативно-методичні документи, інформаційні матеріали, накази і розпорядження по підприємству, що стосуються виконання їх посадових обов'язків, а також знайомить їх із змінами в чинному законодавстві, що впливають на встановлений порядок ведення обліку, обсяги і терміни здачі звітності;</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здійснює розробку та подає на підпис генеральному директору наказ про облікову політику Товариства на поточний рік , формує єдину облікову політику по групі підприємств "Керамет";</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контролює правильність складання податкової звітності по групі підприємств "Керамет";</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проводить аналіз отриманих результатів бухгалтерського та податкового обліку групі підприємств "Керамет";</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веде облік короткострокових і довгострокових фінансових інвестицій (надходження, вибуття , формування доходів і витрат);</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здійснює облік податку на прибуток; проведення аналізу різниць відхилень між податковим і бухгалтерським прибутком (ВПЗ - ВПА) ; складання Декларації з податку на прибуток (з додатками)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складає і подає за встановленими формами у відповідні органи звіти: баланс підприємства (форма № 1), звіт про фінансові результати (форма № 2), звіт про рух грошових коштів (форма № 3), звіт про власний капітал (форма № 4), примітки до фінансової звітності (форма № 5), звіт за сегментами (форма №6), звіт про випуск, реалізацію та обіг цінних паперів (2 -Б);</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здійснює звірку даних синтетичного та аналітичного обліку, складання і роздруківку журналів- ордерів, оборотно- сальдових відомостей, головної книги по всіх синтетичних рахунках з програмного комплексу;</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складання Звіту про суми пільг в оподаткуванні (1 -ПП)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виробляє правильне нарахування платежів до державного бюджету, складає податкову звітність з інших податків і іншим зборам, здійснює звірку з податковими органами за податковими розрахунками;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o веде роботи з забезпечення суворого дотримання штатної, фінансової і касової дисципліни, кошторисів адміністративно-господарських та інших витрат, законності списання з бухгалтерського балансу нестач, дебіторської заборгованості та інших втрат, збереження бухгалтерських документів, оформлення і здачі їх у встановленому порядку в архів;</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o надає методичну допомогу працівникам Товариства з питань бухгалтерського обліку, контролю, звітності, економічного аналізу;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виконує службові доручення генерального директора Товариства та директора з фінансів та економіки в межах своєї компетенції.</w:t>
      </w: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Посада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Ревізор</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lastRenderedPageBreak/>
              <w:t>2. Прізвище, ім’я, по батькові фізичної особи або повне найменування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Гаспарян Анатолiй Володимирович</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 xml:space="preserve"> </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1987</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Освіта**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вища, економічна</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9</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 "Регiон", фiнансовий аналiтик вiддiлу планування i контролiнгу</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20.04.2015 на 3 роки</w:t>
            </w:r>
          </w:p>
        </w:tc>
      </w:tr>
    </w:tbl>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9. Опис    Змін протягом року не було.</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Гаспарян А.В. акцiями в статутному капiталi Товариства не володiє. Поточне мiсце роботи та посада - ТОВ "Регiон", фiнансовий аналiтик вiддiлу планування i контролiнгу (04119, м.Київ, вул. Якіра, б. 8, кімната 68).</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Посади, що займала особа протягом 5 останнiх рокiв:</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З сiчня 2010 року до сiчню 2012 року - старший аудитор,"KPMG Україна";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З сiчня 2012 року по теперiшнiй час - фiнансовий аналiтик вiддiлу планування i контролiнгу, ТОВ "Регiон".</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Судимостей за посадові та корисливі злочини не має. Винагороду за посаду ревізора в будь-якій формі не отримував.</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Повноваження Ревізора Товариства (витяг з Положення про Ревізора, затвердженого протоколом Загальних зборів акціонерів №1-2015 від 20.04.2015р.):</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ПРАВА, ОБОВ'ЯЗКИ ТА ВІДПОВІДАЛЬНІСТЬ РЕВІЗОРА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3.1. Ревізор має право: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1) отримувати від посадових осіб Товариства інформацію та документацію, необхідні для належного виконання покладених на нього функцій, впродовж 10 робочих днів з дати подання письмової вимоги про надання такої інформації та документації;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2) під час проведення перевірок отримувати усні та письмові пояснення від посадових осіб та працівників Товариства щодо питань, які віднесено до компетенції Ревізора;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 оглядати приміщення, де зберігаються матеріальні цінності, та перевіряти їх фактичну наявність;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вимагати проведення позачергового засідання наглядової ради Товариства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брати участь у засіданнях Наглядової Ради, Зборів Товариства з правом дорадчого голосу;</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6) вносити пропозиції щодо усунення виявлених під час проведення перевірки порушень та недоліків у фінансово-господарській діяльності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7) у разі необхідності та у межах затвердженого загальними зборами кошторису залучати для участі у проведенні перевірок професійних консультантів, експертів, аудиторів.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3.2. Ревізор зобов'язаний: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1) проводити планові та позапланові перевірки фінансово-господарської діяльності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2) своєчасно складати висновки за підсумками перевірок та надавати їх Наглядовій раді, Виконавчому органу або ініціатору проведення позапланової перевірки;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 доповідати Зборам та Наглядовій раді Товариства про результати проведених перевірок та виявлені недоліки і порушення;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4) негайно інформувати Наглядову раду та Виконавчий орган про факти шахрайства та зловживань, які виявлені під час перевірок;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5) здійснювати контроль за усуненням виявлених під час перевірок недоліків і порушень та за виконанням пропозицій Ревізора щодо їх усунення;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6) вимагати скликання позачергових загальних зборів акціонерів у разі виникнення загрози суттєвим інтересам Товариства або виявлення зловживань, вчинених посадовими особами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7) не розголошувати конфіденційну інформацію, яка стала йому відомою у зв'язку із виконанням функцій Ревізора, особам, які не мають доступу до такої інформації, а також не використовувати її у своїх інтересах або в інтересах третіх осіб;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8) повідомити у письмовій формі про втрату статусу акціонера Товариства Наглядову раду та Виконавчий орган Товариства впродовж 5 робочих днів з моменту втрати.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3.4. Ревізор несе відповідальність за достовірність, повноту та об'єктивність викладених у висновках Ревізора відомостей, а також за невиконання або неналежне виконання покладених на нього обов'язків. </w:t>
      </w: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Посада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Голова наглядової ради</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Удовенко Сергій Петрович</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 xml:space="preserve"> </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1968</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Освіта**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Донецький державний університет, економічний факультет, спеціальність "Економіст"</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27</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lastRenderedPageBreak/>
              <w:t>7. Найменування підприємства та попередня посада, яку займав**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 "Регіон", заступник директора з перспективного планування та розвитку</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20.04.2015 на 3 роки</w:t>
            </w:r>
          </w:p>
        </w:tc>
      </w:tr>
    </w:tbl>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9. Опис    Змін протягом року не було.</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Удовенко Сергій Петрович на даний час є заступником директора з перспективного планування та розвитку у ТОВ "Регіон" (04119, м.Київ, вул. Якіра, б. 8, кімната 68).</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Обрана посадова особа часткою у статутному капіталі Товариства не володіє, непогашеної судимості за корисливі та посадові злочини не має.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Попередні посади, що займав протягом останніх 5 років: Корпорацiя "IСД" - директор з фiнансiв та економiки (з лютого 2002 р. включно до 25 листопада 2010 року),</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Корпорацiя "IСД" - 26.11.2010-01.09.2011 - перший заступник генерального директора,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ТОВ "Регiон" з 02.09.2011 i на теперiшнiй час - заступник директора з перспективного планування та розвитку.</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Повноваження членів Наглядової Ради (витяг з Положення про Наглядову Раду, затвердженого протоколом загальних зборів акціонерів № 1-2015 від 20.04.2015р.):</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ПРАВА, ОБОВ'ЯЗКИ ТА ВІДПОВІДАЛЬНІСТЬ ЧЛЕНІВ НАГЛЯДОВОЇ РАДИ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3.1. Члени Наглядової ради мають право: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отримувати повну, достовірну та своєчасну інформацію про Товариство, необхідну для виконання своїх функцій; знайомитися з документами Товариства, отримувати їх копії, а також копії документів дочірніх підприємств Товариства. Вищезазначена інформація та документи надаються членам Наглядової ради впродовж 10 днів з дати отримання Товариством відповідного запиту Генеральним директором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2) вимагати скликання позачергового засідання Наглядової ради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 надавати у письмовій формі зауваження на рішення Наглядової ради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3.2. Члени Наглядової ради зобов'язані: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2) керуватися у своїй діяльності чинним законодавством України, Статутом Товариства, цим Положенням, іншими внутрішніми документами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 виконувати рішення, прийняті Зборами та Наглядовою радою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4) особисто брати участь у чергових та позачергових засіданнях Наглядової ради та в роботі комітетів Наглядової ради. Завчасно повідомляти про неможливість участі у засіданнях Наглядової ради із зазначенням причини відсутності;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6) не розголошувати конфіденційну інформацію, яка стала їм відомою у зв'язку із виконанням функцій ради, особам, які не мають доступу до такої інформації, а також не використовувати її у своїх інтересах або в інтересах третіх осіб;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7) повідомити впродовж 5 робочих днів у письмовій формі Наглядову раду та Виконавчий орган Товариства про втрату статусу акціонера Товариства (якщо член Наглядової Ради є акціонером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8) член Наглядової ради - юридична особа має повідомити Товариство про відкликання свого представника, що представляє його інтереси у складі ради приватного акціонерного товариства. З дня направлення такого повідомлення повноваження представника акціонера в наглядовій раді товариства припиняються.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3.3. Члени Наглядової ради несуть цивільно-правову відповідальність перед Товариством за збитки, завдані Товариству їх винними діями (бездіяльністю).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Не несуть відповідальності члени Наглядової ради, які голосували проти рішення, яке завдало збитків Товариству, або не брали участі у голосуванні.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3.4. Порядок притягнення членів Наглядової ради до відповідальності регулюється нормами чинного законодавства України.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Посада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член наглядової ради</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Автомонов Олег Петрович</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 xml:space="preserve"> </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1980</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Освіта**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вища, юрист</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16</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ТОВ "Регiон", головний юрист вiддiлу стратегiчного i корпоративного розвитку</w:t>
            </w: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20.04.2015 на 3 роки</w:t>
            </w:r>
          </w:p>
        </w:tc>
      </w:tr>
    </w:tbl>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9. Опис    Змін протягом року не було.</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lastRenderedPageBreak/>
        <w:t>Автомонов Олег Петрович на даний час займає посаду головного юриста вiддiлу стратегiчного i корпоративного розвитку у ТОВ "Регіон" (04119, м.Київ, вул. Якіра, б. 8, кімната 68).</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Обрана посадова особа часткою у статутному капіталі Товариства не володіє, непогашеної судимості за корисливі та посадові злочини не має.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Посади, що займала особа протягом 5 останнiх рокiв:</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квiтень 2006-травень 2012 - Консорцiум "Iндустрiальна група", головний юрист;</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з травня 2012 - ТОВ "Регiон", головний юрист департаменту стратегiї i корпоративного розвитку.</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Повноваження членів Наглядової Ради (витяг з Положення про Наглядову Раду, затвердженого протоколом загальних зборів акціонерів № 1-2015 від 20.04.2015р.):</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ПРАВА, ОБОВ'ЯЗКИ ТА ВІДПОВІДАЛЬНІСТЬ ЧЛЕНІВ НАГЛЯДОВОЇ РАДИ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3.1. Члени Наглядової ради мають право: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отримувати повну, достовірну та своєчасну інформацію про Товариство, необхідну для виконання своїх функцій; знайомитися з документами Товариства, отримувати їх копії, а також копії документів дочірніх підприємств Товариства. Вищезазначена інформація та документи надаються членам Наглядової ради впродовж 10 днів з дати отримання Товариством відповідного запиту Генеральним директором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2) вимагати скликання позачергового засідання Наглядової ради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 надавати у письмовій формі зауваження на рішення Наглядової ради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3.2. Члени Наглядової ради зобов'язані: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2) керуватися у своїй діяльності чинним законодавством України, Статутом Товариства, цим Положенням, іншими внутрішніми документами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 виконувати рішення, прийняті Зборами та Наглядовою радою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4) особисто брати участь у чергових та позачергових засіданнях Наглядової ради та в роботі комітетів Наглядової ради. Завчасно повідомляти про неможливість участі у засіданнях Наглядової ради із зазначенням причини відсутності;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6) не розголошувати конфіденційну інформацію, яка стала їм відомою у зв'язку із виконанням функцій ради, особам, які не мають доступу до такої інформації, а також не використовувати її у своїх інтересах або в інтересах третіх осіб;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7) повідомити впродовж 5 робочих днів у письмовій формі Наглядову раду та Виконавчий орган Товариства про втрату статусу акціонера Товариства (якщо член Наглядової Ради є акціонером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8) член Наглядової ради - юридична особа має повідомити Товариство про відкликання свого представника, що представляє його інтереси у складі ради приватного акціонерного товариства. З дня направлення такого повідомлення повноваження представника акціонера в наглядовій раді товариства припиняються.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3.3. Члени Наглядової ради несуть цивільно-правову відповідальність перед Товариством за збитки, завдані Товариству їх винними діями (бездіяльністю).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Не несуть відповідальності члени Наглядової ради, які голосували проти рішення, яке завдало збитків Товариству, або не брали участі у голосуванні.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3.4. Порядок притягнення членів Наглядової ради до відповідальності регулюється нормами чинного законодавства України.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Посада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член наглядової ради</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Стрiлько Марина Олександрiвна</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 xml:space="preserve"> </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1979</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5. Освіта**</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вища, юридична</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21</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юрист Правового департаменту, Консорцiум "Iндустрiальна Група"</w:t>
            </w:r>
          </w:p>
        </w:tc>
      </w:tr>
      <w:tr w:rsidR="00EB1A69" w:rsidRPr="00EB1A69" w:rsidTr="00155C2B">
        <w:tc>
          <w:tcPr>
            <w:tcW w:w="3968" w:type="dxa"/>
            <w:shd w:val="clear" w:color="auto" w:fill="auto"/>
          </w:tcPr>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r w:rsidRPr="00EB1A69">
              <w:rPr>
                <w:rFonts w:ascii="Times New Roman" w:eastAsia="Times New Roman" w:hAnsi="Times New Roman" w:cs="Times New Roman"/>
                <w:sz w:val="20"/>
                <w:szCs w:val="24"/>
                <w:lang w:val="uk-UA" w:eastAsia="uk-UA"/>
              </w:rPr>
              <w:t>25.04.2016 на 2 роки</w:t>
            </w:r>
          </w:p>
        </w:tc>
      </w:tr>
    </w:tbl>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9. Опис    Загальними зборами акцiонерiв Приватного акцiонерного товариства "КЕРАМЕТ", якi вiдбулися 25.04.2016р. (протокол №1-2016 вiд 25.04.2016 р.), у зв'язку з припиненням повноважень (вiдкликанням) попереднього члену Наглядової ради, прийнято рiшення обрати на посаду члена Наглядової ради Стрiлько Марину Олександрiвну, з термiном повноважень - два роки.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Обрана посадова особа акцiями в статутному капiталi Товариства не володiє. Поточне мiсце роботи та посада - ТОВ "Регiон", головний юрист вiддiлу стратегiчного та корпоративного розвитку. Непогашеної судимостi за крадiжки, хабарництво та iншi корисливi, посадовi злочини немає.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Посади, що обiймала особа протягом 5 останнiх рокiв:</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04/2010 - 06/2012 - юрист Правового департаменту, Консорцiум "Iндустрiальна Група";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lastRenderedPageBreak/>
        <w:t>З червня 2012 року по теперiшнiй час - головний юрист вiддiлу стратегiчного та корпоративного розвитку, ТОВ "Регiон".</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Повноваження членів Наглядової Ради (витяг з Положення про Наглядову Раду, затвердженого протоколом загальних зборів акціонерів № 1-2015 від 20.04.2015р.):</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 ПРАВА, ОБОВ'ЯЗКИ ТА ВІДПОВІДАЛЬНІСТЬ ЧЛЕНІВ НАГЛЯДОВОЇ РАДИ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3.1. Члени Наглядової ради мають право: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1) отримувати повну, достовірну та своєчасну інформацію про Товариство, необхідну для виконання своїх функцій; знайомитися з документами Товариства, отримувати їх копії, а також копії документів дочірніх підприємств Товариства. Вищезазначена інформація та документи надаються членам Наглядової ради впродовж 10 днів з дати отримання Товариством відповідного запиту Генеральним директором Товариства;</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2) вимагати скликання позачергового засідання Наглядової ради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 надавати у письмовій формі зауваження на рішення Наглядової ради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3.2. Члени Наглядової ради зобов'язані: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2) керуватися у своїй діяльності чинним законодавством України, Статутом Товариства, цим Положенням, іншими внутрішніми документами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 виконувати рішення, прийняті Зборами та Наглядовою радою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4) особисто брати участь у чергових та позачергових засіданнях Наглядової ради та в роботі комітетів Наглядової ради. Завчасно повідомляти про неможливість участі у засіданнях Наглядової ради із зазначенням причини відсутності;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6) не розголошувати конфіденційну інформацію, яка стала їм відомою у зв'язку із виконанням функцій ради, особам, які не мають доступу до такої інформації, а також не використовувати її у своїх інтересах або в інтересах третіх осіб;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7) повідомити впродовж 5 робочих днів у письмовій формі Наглядову раду та Виконавчий орган Товариства про втрату статусу акціонера Товариства (якщо член Наглядової Ради є акціонером Товариства);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8) член Наглядової ради - юридична особа має повідомити Товариство про відкликання свого представника, що представляє його інтереси у складі ради приватного акціонерного товариства. З дня направлення такого повідомлення повноваження представника акціонера в наглядовій раді товариства припиняються.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3.3. Члени Наглядової ради несуть цивільно-правову відповідальність перед Товариством за збитки, завдані Товариству їх винними діями (бездіяльністю).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Не несуть відповідальності члени Наглядової ради, які голосували проти рішення, яке завдало збитків Товариству, або не брали участі у голосуванні.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3.4. Порядок притягнення членів Наглядової ради до відповідальності регулюється нормами чинного законодавства України.</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r w:rsidRPr="00EB1A69">
        <w:rPr>
          <w:rFonts w:ascii="Times New Roman" w:eastAsia="Times New Roman" w:hAnsi="Times New Roman" w:cs="Times New Roman"/>
          <w:b/>
          <w:sz w:val="20"/>
          <w:szCs w:val="24"/>
          <w:lang w:val="uk-UA" w:eastAsia="uk-UA"/>
        </w:rPr>
        <w:t xml:space="preserve"> </w:t>
      </w:r>
    </w:p>
    <w:p w:rsidR="00EB1A69" w:rsidRPr="00EB1A69" w:rsidRDefault="00EB1A69" w:rsidP="00EB1A69">
      <w:pPr>
        <w:spacing w:after="0" w:line="240" w:lineRule="auto"/>
        <w:rPr>
          <w:rFonts w:ascii="Times New Roman" w:eastAsia="Times New Roman" w:hAnsi="Times New Roman" w:cs="Times New Roman"/>
          <w:b/>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Pr="00EB1A69" w:rsidRDefault="00EB1A69" w:rsidP="00EB1A69">
      <w:pPr>
        <w:spacing w:after="0" w:line="240" w:lineRule="auto"/>
        <w:rPr>
          <w:rFonts w:ascii="Times New Roman" w:eastAsia="Times New Roman" w:hAnsi="Times New Roman" w:cs="Times New Roman"/>
          <w:sz w:val="20"/>
          <w:szCs w:val="24"/>
          <w:lang w:val="uk-UA" w:eastAsia="uk-UA"/>
        </w:rPr>
      </w:pPr>
    </w:p>
    <w:p w:rsidR="00EB1A69" w:rsidRDefault="00EB1A69">
      <w:pPr>
        <w:sectPr w:rsidR="00EB1A69" w:rsidSect="00EB1A6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B1A69" w:rsidRPr="00EB1A69" w:rsidTr="00155C2B">
        <w:trPr>
          <w:trHeight w:val="463"/>
        </w:trPr>
        <w:tc>
          <w:tcPr>
            <w:tcW w:w="15480" w:type="dxa"/>
            <w:tcMar>
              <w:top w:w="60" w:type="dxa"/>
              <w:left w:w="60" w:type="dxa"/>
              <w:bottom w:w="60" w:type="dxa"/>
              <w:right w:w="60" w:type="dxa"/>
            </w:tcMar>
            <w:vAlign w:val="center"/>
          </w:tcPr>
          <w:p w:rsidR="00EB1A69" w:rsidRPr="00EB1A69" w:rsidRDefault="00EB1A69" w:rsidP="00EB1A69">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EB1A69">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EB1A69" w:rsidRPr="00EB1A69" w:rsidRDefault="00EB1A69" w:rsidP="00EB1A69">
            <w:pPr>
              <w:spacing w:after="0" w:line="240" w:lineRule="auto"/>
              <w:rPr>
                <w:rFonts w:ascii="Times New Roman" w:eastAsia="Times New Roman" w:hAnsi="Times New Roman" w:cs="Times New Roman"/>
                <w:b/>
                <w:bCs/>
                <w:sz w:val="24"/>
                <w:szCs w:val="24"/>
                <w:lang w:eastAsia="uk-UA"/>
              </w:rPr>
            </w:pPr>
          </w:p>
        </w:tc>
      </w:tr>
    </w:tbl>
    <w:p w:rsidR="00EB1A69" w:rsidRPr="00EB1A69" w:rsidRDefault="00EB1A69" w:rsidP="00EB1A69">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1800"/>
        <w:gridCol w:w="2340"/>
        <w:gridCol w:w="3060"/>
        <w:gridCol w:w="1321"/>
        <w:gridCol w:w="1588"/>
        <w:gridCol w:w="1308"/>
        <w:gridCol w:w="1292"/>
        <w:gridCol w:w="1489"/>
        <w:gridCol w:w="1218"/>
      </w:tblGrid>
      <w:tr w:rsidR="00EB1A69" w:rsidRPr="00EB1A69" w:rsidTr="00155C2B">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Посада</w:t>
            </w:r>
          </w:p>
        </w:tc>
        <w:tc>
          <w:tcPr>
            <w:tcW w:w="234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ind w:left="300" w:hanging="300"/>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Прізвище, ім'я, по батькові посадової особи</w:t>
            </w:r>
          </w:p>
        </w:tc>
        <w:tc>
          <w:tcPr>
            <w:tcW w:w="306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132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Кількість акцій (штук)</w:t>
            </w:r>
          </w:p>
        </w:tc>
        <w:tc>
          <w:tcPr>
            <w:tcW w:w="15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Від загальної кількості акцій (у відсотках)</w:t>
            </w:r>
          </w:p>
        </w:tc>
        <w:tc>
          <w:tcPr>
            <w:tcW w:w="530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Кількість за видами акцій</w:t>
            </w:r>
          </w:p>
        </w:tc>
      </w:tr>
      <w:tr w:rsidR="00EB1A69" w:rsidRPr="00EB1A69" w:rsidTr="00155C2B">
        <w:tc>
          <w:tcPr>
            <w:tcW w:w="1800" w:type="dxa"/>
            <w:vMerge/>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p>
        </w:tc>
        <w:tc>
          <w:tcPr>
            <w:tcW w:w="2340" w:type="dxa"/>
            <w:vMerge/>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p>
        </w:tc>
        <w:tc>
          <w:tcPr>
            <w:tcW w:w="3060" w:type="dxa"/>
            <w:vMerge/>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p>
        </w:tc>
        <w:tc>
          <w:tcPr>
            <w:tcW w:w="1321" w:type="dxa"/>
            <w:vMerge/>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p>
        </w:tc>
        <w:tc>
          <w:tcPr>
            <w:tcW w:w="1588" w:type="dxa"/>
            <w:vMerge/>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прості іменні</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прості на пред'явника</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ind w:left="-243"/>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 xml:space="preserve">  </w:t>
            </w:r>
            <w:r w:rsidRPr="00EB1A69">
              <w:rPr>
                <w:rFonts w:ascii="Times New Roman" w:eastAsia="Times New Roman" w:hAnsi="Times New Roman" w:cs="Times New Roman"/>
                <w:b/>
                <w:bCs/>
                <w:sz w:val="20"/>
                <w:szCs w:val="20"/>
                <w:lang w:val="uk-UA" w:eastAsia="uk-UA"/>
              </w:rPr>
              <w:t>Привілейовані</w:t>
            </w:r>
          </w:p>
          <w:p w:rsidR="00EB1A69" w:rsidRPr="00EB1A69" w:rsidRDefault="00EB1A69" w:rsidP="00EB1A69">
            <w:pPr>
              <w:spacing w:after="0" w:line="240" w:lineRule="auto"/>
              <w:ind w:left="-243"/>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іменні</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привілейовані на пред'явника</w:t>
            </w:r>
          </w:p>
        </w:tc>
      </w:tr>
      <w:tr w:rsidR="00EB1A69" w:rsidRPr="00EB1A69" w:rsidTr="00155C2B">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1</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3</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4</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5</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6</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7</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8</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9</w:t>
            </w:r>
          </w:p>
        </w:tc>
      </w:tr>
      <w:tr w:rsidR="00EB1A69" w:rsidRPr="00EB1A69" w:rsidTr="00155C2B">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Генеральний директор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Бублей Володимир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r>
      <w:tr w:rsidR="00EB1A69" w:rsidRPr="00EB1A69" w:rsidTr="00155C2B">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Головний бухгалтер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Кубишина Тетяна Миколаївна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r>
      <w:tr w:rsidR="00EB1A69" w:rsidRPr="00EB1A69" w:rsidTr="00155C2B">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Ревізор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Гаспарян Анатолiй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r>
      <w:tr w:rsidR="00EB1A69" w:rsidRPr="00EB1A69" w:rsidTr="00155C2B">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Голова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Удовенко Сергій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r>
      <w:tr w:rsidR="00EB1A69" w:rsidRPr="00EB1A69" w:rsidTr="00155C2B">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Автомонов Олег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r>
      <w:tr w:rsidR="00EB1A69" w:rsidRPr="00EB1A69" w:rsidTr="00155C2B">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Стрiлько Марина Олександрiвна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0</w:t>
            </w:r>
          </w:p>
        </w:tc>
      </w:tr>
      <w:tr w:rsidR="00EB1A69" w:rsidRPr="00EB1A69" w:rsidTr="00155C2B">
        <w:tc>
          <w:tcPr>
            <w:tcW w:w="72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1A69" w:rsidRPr="00EB1A69" w:rsidRDefault="00EB1A69" w:rsidP="00EB1A69">
            <w:pPr>
              <w:spacing w:after="0" w:line="240" w:lineRule="auto"/>
              <w:jc w:val="right"/>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Усього</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en-US" w:eastAsia="uk-UA"/>
              </w:rPr>
            </w:pPr>
            <w:r w:rsidRPr="00EB1A69">
              <w:rPr>
                <w:rFonts w:ascii="Times New Roman" w:eastAsia="Times New Roman" w:hAnsi="Times New Roman" w:cs="Times New Roman"/>
                <w:b/>
                <w:bCs/>
                <w:sz w:val="20"/>
                <w:szCs w:val="20"/>
                <w:lang w:val="en-US" w:eastAsia="uk-UA"/>
              </w:rPr>
              <w:t>0</w:t>
            </w:r>
          </w:p>
        </w:tc>
      </w:tr>
    </w:tbl>
    <w:p w:rsidR="00EB1A69" w:rsidRPr="00EB1A69" w:rsidRDefault="00EB1A69" w:rsidP="00EB1A69">
      <w:pPr>
        <w:spacing w:after="0" w:line="240" w:lineRule="auto"/>
        <w:rPr>
          <w:rFonts w:ascii="Times New Roman" w:eastAsia="Times New Roman" w:hAnsi="Times New Roman" w:cs="Times New Roman"/>
          <w:sz w:val="24"/>
          <w:szCs w:val="24"/>
          <w:lang w:val="en-US" w:eastAsia="uk-UA"/>
        </w:rPr>
      </w:pPr>
    </w:p>
    <w:p w:rsidR="00EB1A69" w:rsidRDefault="00EB1A69">
      <w:pPr>
        <w:sectPr w:rsidR="00EB1A69" w:rsidSect="00EB1A69">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B1A69" w:rsidRPr="00EB1A69" w:rsidTr="00155C2B">
        <w:trPr>
          <w:trHeight w:val="463"/>
        </w:trPr>
        <w:tc>
          <w:tcPr>
            <w:tcW w:w="15480" w:type="dxa"/>
            <w:tcMar>
              <w:top w:w="60" w:type="dxa"/>
              <w:left w:w="60" w:type="dxa"/>
              <w:bottom w:w="60" w:type="dxa"/>
              <w:right w:w="60" w:type="dxa"/>
            </w:tcMar>
            <w:vAlign w:val="center"/>
          </w:tcPr>
          <w:p w:rsidR="00EB1A69" w:rsidRPr="00EB1A69" w:rsidRDefault="00EB1A69" w:rsidP="00EB1A69">
            <w:pPr>
              <w:spacing w:after="0" w:line="240" w:lineRule="auto"/>
              <w:jc w:val="center"/>
              <w:rPr>
                <w:rFonts w:ascii="Cambria" w:eastAsia="Cambria" w:hAnsi="Cambria" w:cs="Cambria"/>
                <w:b/>
                <w:bCs/>
                <w:sz w:val="24"/>
                <w:szCs w:val="24"/>
                <w:lang w:eastAsia="uk-UA"/>
              </w:rPr>
            </w:pPr>
            <w:r w:rsidRPr="00EB1A69">
              <w:rPr>
                <w:rFonts w:ascii="Cambria" w:eastAsia="Cambria" w:hAnsi="Cambria" w:cs="Cambria"/>
                <w:b/>
                <w:bCs/>
                <w:sz w:val="28"/>
                <w:szCs w:val="28"/>
                <w:lang w:val="en-US" w:eastAsia="uk-UA"/>
              </w:rPr>
              <w:lastRenderedPageBreak/>
              <w:t>VI. Інформація про власників пакетів, яким належить 10 і більше відсотків акцій емітента (для акціонерних товариств, крім публічних)</w:t>
            </w:r>
          </w:p>
        </w:tc>
      </w:tr>
    </w:tbl>
    <w:p w:rsidR="00EB1A69" w:rsidRPr="00EB1A69" w:rsidRDefault="00EB1A69" w:rsidP="00EB1A69">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EB1A69" w:rsidRPr="00EB1A69" w:rsidTr="00155C2B">
        <w:tc>
          <w:tcPr>
            <w:tcW w:w="3588" w:type="dxa"/>
            <w:vMerge w:val="restart"/>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Кількість за видами акцій</w:t>
            </w:r>
          </w:p>
        </w:tc>
      </w:tr>
      <w:tr w:rsidR="00EB1A69" w:rsidRPr="00EB1A69" w:rsidTr="00155C2B">
        <w:tc>
          <w:tcPr>
            <w:tcW w:w="3588" w:type="dxa"/>
            <w:vMerge/>
            <w:vAlign w:val="center"/>
          </w:tcPr>
          <w:p w:rsidR="00EB1A69" w:rsidRPr="00EB1A69" w:rsidRDefault="00EB1A69" w:rsidP="00EB1A69">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EB1A69" w:rsidRPr="00EB1A69" w:rsidRDefault="00EB1A69" w:rsidP="00EB1A69">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EB1A69" w:rsidRPr="00EB1A69" w:rsidRDefault="00EB1A69" w:rsidP="00EB1A6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B1A69" w:rsidRPr="00EB1A69" w:rsidRDefault="00EB1A69" w:rsidP="00EB1A69">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B1A69" w:rsidRPr="00EB1A69" w:rsidRDefault="00EB1A69" w:rsidP="00EB1A69">
            <w:pPr>
              <w:spacing w:after="0" w:line="240" w:lineRule="auto"/>
              <w:ind w:left="-243"/>
              <w:jc w:val="center"/>
              <w:rPr>
                <w:rFonts w:ascii="Times New Roman" w:eastAsia="Cambria" w:hAnsi="Times New Roman" w:cs="Times New Roman"/>
                <w:b/>
                <w:bCs/>
                <w:sz w:val="20"/>
                <w:szCs w:val="20"/>
                <w:lang w:val="en-US" w:eastAsia="uk-UA"/>
              </w:rPr>
            </w:pPr>
            <w:r w:rsidRPr="00EB1A69">
              <w:rPr>
                <w:rFonts w:ascii="Times New Roman" w:eastAsia="Cambria" w:hAnsi="Times New Roman" w:cs="Times New Roman"/>
                <w:b/>
                <w:bCs/>
                <w:sz w:val="20"/>
                <w:szCs w:val="20"/>
                <w:lang w:val="en-US" w:eastAsia="uk-UA"/>
              </w:rPr>
              <w:t xml:space="preserve">  </w:t>
            </w:r>
            <w:r w:rsidRPr="00EB1A69">
              <w:rPr>
                <w:rFonts w:ascii="Times New Roman" w:eastAsia="Cambria" w:hAnsi="Times New Roman" w:cs="Times New Roman"/>
                <w:b/>
                <w:bCs/>
                <w:sz w:val="20"/>
                <w:szCs w:val="20"/>
                <w:lang w:val="uk-UA" w:eastAsia="uk-UA"/>
              </w:rPr>
              <w:t>привілейовані</w:t>
            </w:r>
          </w:p>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іменні</w:t>
            </w:r>
          </w:p>
        </w:tc>
      </w:tr>
      <w:tr w:rsidR="00EB1A69" w:rsidRPr="00EB1A69" w:rsidTr="00155C2B">
        <w:tc>
          <w:tcPr>
            <w:tcW w:w="3588" w:type="dxa"/>
            <w:vAlign w:val="center"/>
          </w:tcPr>
          <w:p w:rsidR="00EB1A69" w:rsidRPr="00EB1A69" w:rsidRDefault="00EB1A69" w:rsidP="00EB1A69">
            <w:pPr>
              <w:spacing w:after="0" w:line="240" w:lineRule="auto"/>
              <w:jc w:val="center"/>
              <w:rPr>
                <w:rFonts w:ascii="Times New Roman" w:eastAsia="Cambria" w:hAnsi="Times New Roman" w:cs="Times New Roman"/>
                <w:bCs/>
                <w:sz w:val="20"/>
                <w:szCs w:val="20"/>
                <w:lang w:val="uk-UA" w:eastAsia="uk-UA"/>
              </w:rPr>
            </w:pPr>
            <w:r w:rsidRPr="00EB1A69">
              <w:rPr>
                <w:rFonts w:ascii="Times New Roman" w:eastAsia="Cambria" w:hAnsi="Times New Roman" w:cs="Times New Roman"/>
                <w:bCs/>
                <w:sz w:val="20"/>
                <w:szCs w:val="20"/>
                <w:lang w:val="uk-UA" w:eastAsia="uk-UA"/>
              </w:rPr>
              <w:t>ТОВ "АСТРЕЛЛА КЕПIТАЛ"</w:t>
            </w:r>
          </w:p>
        </w:tc>
        <w:tc>
          <w:tcPr>
            <w:tcW w:w="1428" w:type="dxa"/>
            <w:vAlign w:val="center"/>
          </w:tcPr>
          <w:p w:rsidR="00EB1A69" w:rsidRPr="00EB1A69" w:rsidRDefault="00EB1A69" w:rsidP="00EB1A69">
            <w:pPr>
              <w:spacing w:after="0" w:line="240" w:lineRule="auto"/>
              <w:jc w:val="center"/>
              <w:rPr>
                <w:rFonts w:ascii="Times New Roman" w:eastAsia="Cambria" w:hAnsi="Times New Roman" w:cs="Times New Roman"/>
                <w:bCs/>
                <w:sz w:val="20"/>
                <w:szCs w:val="20"/>
                <w:lang w:val="uk-UA" w:eastAsia="uk-UA"/>
              </w:rPr>
            </w:pPr>
            <w:r w:rsidRPr="00EB1A69">
              <w:rPr>
                <w:rFonts w:ascii="Times New Roman" w:eastAsia="Cambria" w:hAnsi="Times New Roman" w:cs="Times New Roman"/>
                <w:bCs/>
                <w:sz w:val="20"/>
                <w:szCs w:val="20"/>
                <w:lang w:val="uk-UA" w:eastAsia="uk-UA"/>
              </w:rPr>
              <w:t>40010339</w:t>
            </w:r>
          </w:p>
        </w:tc>
        <w:tc>
          <w:tcPr>
            <w:tcW w:w="3303" w:type="dxa"/>
            <w:vAlign w:val="center"/>
          </w:tcPr>
          <w:p w:rsidR="00EB1A69" w:rsidRPr="00EB1A69" w:rsidRDefault="00EB1A69" w:rsidP="00EB1A69">
            <w:pPr>
              <w:spacing w:after="0" w:line="240" w:lineRule="auto"/>
              <w:jc w:val="center"/>
              <w:rPr>
                <w:rFonts w:ascii="Times New Roman" w:eastAsia="Cambria" w:hAnsi="Times New Roman" w:cs="Times New Roman"/>
                <w:bCs/>
                <w:sz w:val="20"/>
                <w:szCs w:val="20"/>
                <w:lang w:val="uk-UA" w:eastAsia="uk-UA"/>
              </w:rPr>
            </w:pPr>
            <w:r w:rsidRPr="00EB1A69">
              <w:rPr>
                <w:rFonts w:ascii="Times New Roman" w:eastAsia="Cambria" w:hAnsi="Times New Roman" w:cs="Times New Roman"/>
                <w:bCs/>
                <w:sz w:val="20"/>
                <w:szCs w:val="20"/>
                <w:lang w:val="uk-UA" w:eastAsia="uk-UA"/>
              </w:rPr>
              <w:t>04119 Київська область д/н м. Київ вул. Деревлянська, б. 8</w:t>
            </w:r>
          </w:p>
        </w:tc>
        <w:tc>
          <w:tcPr>
            <w:tcW w:w="1736" w:type="dxa"/>
            <w:vAlign w:val="center"/>
          </w:tcPr>
          <w:p w:rsidR="00EB1A69" w:rsidRPr="00EB1A69" w:rsidRDefault="00EB1A69" w:rsidP="00EB1A69">
            <w:pPr>
              <w:spacing w:after="0" w:line="240" w:lineRule="auto"/>
              <w:jc w:val="center"/>
              <w:rPr>
                <w:rFonts w:ascii="Times New Roman" w:eastAsia="Cambria" w:hAnsi="Times New Roman" w:cs="Times New Roman"/>
                <w:bCs/>
                <w:sz w:val="20"/>
                <w:szCs w:val="20"/>
                <w:lang w:val="uk-UA" w:eastAsia="uk-UA"/>
              </w:rPr>
            </w:pPr>
            <w:r w:rsidRPr="00EB1A69">
              <w:rPr>
                <w:rFonts w:ascii="Times New Roman" w:eastAsia="Cambria" w:hAnsi="Times New Roman" w:cs="Times New Roman"/>
                <w:bCs/>
                <w:sz w:val="20"/>
                <w:szCs w:val="20"/>
                <w:lang w:val="uk-UA" w:eastAsia="uk-UA"/>
              </w:rPr>
              <w:t>19240000</w:t>
            </w:r>
          </w:p>
        </w:tc>
        <w:tc>
          <w:tcPr>
            <w:tcW w:w="1763" w:type="dxa"/>
            <w:vAlign w:val="center"/>
          </w:tcPr>
          <w:p w:rsidR="00EB1A69" w:rsidRPr="00EB1A69" w:rsidRDefault="00EB1A69" w:rsidP="00EB1A69">
            <w:pPr>
              <w:spacing w:after="0" w:line="240" w:lineRule="auto"/>
              <w:jc w:val="center"/>
              <w:rPr>
                <w:rFonts w:ascii="Times New Roman" w:eastAsia="Cambria" w:hAnsi="Times New Roman" w:cs="Times New Roman"/>
                <w:bCs/>
                <w:sz w:val="20"/>
                <w:szCs w:val="20"/>
                <w:lang w:val="uk-UA" w:eastAsia="uk-UA"/>
              </w:rPr>
            </w:pPr>
            <w:r w:rsidRPr="00EB1A69">
              <w:rPr>
                <w:rFonts w:ascii="Times New Roman" w:eastAsia="Cambria" w:hAnsi="Times New Roman" w:cs="Times New Roman"/>
                <w:bCs/>
                <w:sz w:val="20"/>
                <w:szCs w:val="20"/>
                <w:lang w:val="uk-UA" w:eastAsia="uk-UA"/>
              </w:rPr>
              <w:t>81.942078364566</w:t>
            </w:r>
          </w:p>
        </w:tc>
        <w:tc>
          <w:tcPr>
            <w:tcW w:w="1820" w:type="dxa"/>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Cs/>
                <w:sz w:val="20"/>
                <w:szCs w:val="20"/>
                <w:lang w:val="uk-UA" w:eastAsia="uk-UA"/>
              </w:rPr>
            </w:pPr>
            <w:r w:rsidRPr="00EB1A69">
              <w:rPr>
                <w:rFonts w:ascii="Times New Roman" w:eastAsia="Cambria" w:hAnsi="Times New Roman" w:cs="Times New Roman"/>
                <w:bCs/>
                <w:sz w:val="20"/>
                <w:szCs w:val="20"/>
                <w:lang w:val="uk-UA" w:eastAsia="uk-UA"/>
              </w:rPr>
              <w:t>19240000</w:t>
            </w:r>
          </w:p>
        </w:tc>
        <w:tc>
          <w:tcPr>
            <w:tcW w:w="1792" w:type="dxa"/>
            <w:tcMar>
              <w:top w:w="60" w:type="dxa"/>
              <w:left w:w="60" w:type="dxa"/>
              <w:bottom w:w="60" w:type="dxa"/>
              <w:right w:w="60" w:type="dxa"/>
            </w:tcMar>
            <w:vAlign w:val="center"/>
          </w:tcPr>
          <w:p w:rsidR="00EB1A69" w:rsidRPr="00EB1A69" w:rsidRDefault="00EB1A69" w:rsidP="00EB1A69">
            <w:pPr>
              <w:spacing w:after="0" w:line="240" w:lineRule="auto"/>
              <w:ind w:left="-243"/>
              <w:jc w:val="center"/>
              <w:rPr>
                <w:rFonts w:ascii="Times New Roman" w:eastAsia="Cambria" w:hAnsi="Times New Roman" w:cs="Times New Roman"/>
                <w:bCs/>
                <w:sz w:val="20"/>
                <w:szCs w:val="20"/>
                <w:lang w:val="en-US" w:eastAsia="uk-UA"/>
              </w:rPr>
            </w:pPr>
            <w:r w:rsidRPr="00EB1A69">
              <w:rPr>
                <w:rFonts w:ascii="Times New Roman" w:eastAsia="Cambria" w:hAnsi="Times New Roman" w:cs="Times New Roman"/>
                <w:bCs/>
                <w:sz w:val="20"/>
                <w:szCs w:val="20"/>
                <w:lang w:val="en-US" w:eastAsia="uk-UA"/>
              </w:rPr>
              <w:t>0</w:t>
            </w:r>
          </w:p>
        </w:tc>
      </w:tr>
      <w:tr w:rsidR="00EB1A69" w:rsidRPr="00EB1A69" w:rsidTr="00155C2B">
        <w:tc>
          <w:tcPr>
            <w:tcW w:w="8319" w:type="dxa"/>
            <w:gridSpan w:val="3"/>
            <w:vMerge w:val="restart"/>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en-US" w:eastAsia="uk-UA"/>
              </w:rPr>
            </w:pPr>
            <w:r w:rsidRPr="00EB1A69">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Кількість за видами акцій</w:t>
            </w:r>
          </w:p>
        </w:tc>
      </w:tr>
      <w:tr w:rsidR="00EB1A69" w:rsidRPr="00EB1A69" w:rsidTr="00155C2B">
        <w:tc>
          <w:tcPr>
            <w:tcW w:w="8319" w:type="dxa"/>
            <w:gridSpan w:val="3"/>
            <w:vMerge/>
            <w:vAlign w:val="center"/>
          </w:tcPr>
          <w:p w:rsidR="00EB1A69" w:rsidRPr="00EB1A69" w:rsidRDefault="00EB1A69" w:rsidP="00EB1A69">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B1A69" w:rsidRPr="00EB1A69" w:rsidRDefault="00EB1A69" w:rsidP="00EB1A69">
            <w:pPr>
              <w:spacing w:after="0" w:line="240" w:lineRule="auto"/>
              <w:rPr>
                <w:rFonts w:ascii="Times New Roman" w:eastAsia="Cambria" w:hAnsi="Times New Roman" w:cs="Times New Roman"/>
                <w:b/>
                <w:bCs/>
                <w:sz w:val="20"/>
                <w:szCs w:val="20"/>
                <w:lang w:val="uk-UA" w:eastAsia="uk-UA"/>
              </w:rPr>
            </w:pPr>
          </w:p>
        </w:tc>
        <w:tc>
          <w:tcPr>
            <w:tcW w:w="1763" w:type="dxa"/>
            <w:vMerge/>
          </w:tcPr>
          <w:p w:rsidR="00EB1A69" w:rsidRPr="00EB1A69" w:rsidRDefault="00EB1A69" w:rsidP="00EB1A69">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B1A69" w:rsidRPr="00EB1A69" w:rsidRDefault="00EB1A69" w:rsidP="00EB1A69">
            <w:pPr>
              <w:spacing w:after="0" w:line="240" w:lineRule="auto"/>
              <w:ind w:left="-243"/>
              <w:jc w:val="center"/>
              <w:rPr>
                <w:rFonts w:ascii="Times New Roman" w:eastAsia="Cambria" w:hAnsi="Times New Roman" w:cs="Times New Roman"/>
                <w:b/>
                <w:bCs/>
                <w:sz w:val="20"/>
                <w:szCs w:val="20"/>
                <w:lang w:val="en-US" w:eastAsia="uk-UA"/>
              </w:rPr>
            </w:pPr>
            <w:r w:rsidRPr="00EB1A69">
              <w:rPr>
                <w:rFonts w:ascii="Times New Roman" w:eastAsia="Cambria" w:hAnsi="Times New Roman" w:cs="Times New Roman"/>
                <w:b/>
                <w:bCs/>
                <w:sz w:val="20"/>
                <w:szCs w:val="20"/>
                <w:lang w:val="en-US" w:eastAsia="uk-UA"/>
              </w:rPr>
              <w:t xml:space="preserve">  </w:t>
            </w:r>
            <w:r w:rsidRPr="00EB1A69">
              <w:rPr>
                <w:rFonts w:ascii="Times New Roman" w:eastAsia="Cambria" w:hAnsi="Times New Roman" w:cs="Times New Roman"/>
                <w:b/>
                <w:bCs/>
                <w:sz w:val="20"/>
                <w:szCs w:val="20"/>
                <w:lang w:val="uk-UA" w:eastAsia="uk-UA"/>
              </w:rPr>
              <w:t>привілейовані</w:t>
            </w:r>
          </w:p>
          <w:p w:rsidR="00EB1A69" w:rsidRPr="00EB1A69" w:rsidRDefault="00EB1A69" w:rsidP="00EB1A69">
            <w:pPr>
              <w:spacing w:after="0" w:line="240" w:lineRule="auto"/>
              <w:jc w:val="center"/>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іменні</w:t>
            </w:r>
          </w:p>
        </w:tc>
      </w:tr>
      <w:tr w:rsidR="00EB1A69" w:rsidRPr="00EB1A69" w:rsidTr="00155C2B">
        <w:tc>
          <w:tcPr>
            <w:tcW w:w="8319" w:type="dxa"/>
            <w:gridSpan w:val="3"/>
          </w:tcPr>
          <w:p w:rsidR="00EB1A69" w:rsidRPr="00EB1A69" w:rsidRDefault="00EB1A69" w:rsidP="00EB1A69">
            <w:pPr>
              <w:spacing w:after="0" w:line="240" w:lineRule="auto"/>
              <w:jc w:val="right"/>
              <w:rPr>
                <w:rFonts w:ascii="Times New Roman" w:eastAsia="Cambria" w:hAnsi="Times New Roman" w:cs="Times New Roman"/>
                <w:b/>
                <w:bCs/>
                <w:sz w:val="20"/>
                <w:szCs w:val="20"/>
                <w:lang w:val="uk-UA" w:eastAsia="uk-UA"/>
              </w:rPr>
            </w:pPr>
            <w:r w:rsidRPr="00EB1A69">
              <w:rPr>
                <w:rFonts w:ascii="Times New Roman" w:eastAsia="Cambria" w:hAnsi="Times New Roman" w:cs="Times New Roman"/>
                <w:b/>
                <w:bCs/>
                <w:sz w:val="20"/>
                <w:szCs w:val="20"/>
                <w:lang w:val="uk-UA" w:eastAsia="uk-UA"/>
              </w:rPr>
              <w:t>Усього</w:t>
            </w:r>
          </w:p>
        </w:tc>
        <w:tc>
          <w:tcPr>
            <w:tcW w:w="1736" w:type="dxa"/>
            <w:vAlign w:val="center"/>
          </w:tcPr>
          <w:p w:rsidR="00EB1A69" w:rsidRPr="00EB1A69" w:rsidRDefault="00EB1A69" w:rsidP="00EB1A69">
            <w:pPr>
              <w:spacing w:after="0" w:line="240" w:lineRule="auto"/>
              <w:rPr>
                <w:rFonts w:ascii="Times New Roman" w:eastAsia="Cambria" w:hAnsi="Times New Roman" w:cs="Times New Roman"/>
                <w:bCs/>
                <w:sz w:val="20"/>
                <w:szCs w:val="20"/>
                <w:lang w:val="uk-UA" w:eastAsia="uk-UA"/>
              </w:rPr>
            </w:pPr>
            <w:r w:rsidRPr="00EB1A69">
              <w:rPr>
                <w:rFonts w:ascii="Times New Roman" w:eastAsia="Cambria" w:hAnsi="Times New Roman" w:cs="Times New Roman"/>
                <w:bCs/>
                <w:sz w:val="20"/>
                <w:szCs w:val="20"/>
                <w:lang w:val="uk-UA" w:eastAsia="uk-UA"/>
              </w:rPr>
              <w:t>19240000</w:t>
            </w:r>
          </w:p>
        </w:tc>
        <w:tc>
          <w:tcPr>
            <w:tcW w:w="1763" w:type="dxa"/>
          </w:tcPr>
          <w:p w:rsidR="00EB1A69" w:rsidRPr="00EB1A69" w:rsidRDefault="00EB1A69" w:rsidP="00EB1A69">
            <w:pPr>
              <w:spacing w:after="0" w:line="240" w:lineRule="auto"/>
              <w:rPr>
                <w:rFonts w:ascii="Times New Roman" w:eastAsia="Cambria" w:hAnsi="Times New Roman" w:cs="Times New Roman"/>
                <w:bCs/>
                <w:sz w:val="20"/>
                <w:szCs w:val="20"/>
                <w:lang w:val="uk-UA" w:eastAsia="uk-UA"/>
              </w:rPr>
            </w:pPr>
            <w:r w:rsidRPr="00EB1A69">
              <w:rPr>
                <w:rFonts w:ascii="Times New Roman" w:eastAsia="Cambria" w:hAnsi="Times New Roman" w:cs="Times New Roman"/>
                <w:bCs/>
                <w:sz w:val="20"/>
                <w:szCs w:val="20"/>
                <w:lang w:val="uk-UA" w:eastAsia="uk-UA"/>
              </w:rPr>
              <w:t>81.942078364566</w:t>
            </w:r>
          </w:p>
        </w:tc>
        <w:tc>
          <w:tcPr>
            <w:tcW w:w="1820" w:type="dxa"/>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Cambria" w:hAnsi="Times New Roman" w:cs="Times New Roman"/>
                <w:bCs/>
                <w:sz w:val="20"/>
                <w:szCs w:val="20"/>
                <w:lang w:val="uk-UA" w:eastAsia="uk-UA"/>
              </w:rPr>
            </w:pPr>
            <w:r w:rsidRPr="00EB1A69">
              <w:rPr>
                <w:rFonts w:ascii="Times New Roman" w:eastAsia="Cambria" w:hAnsi="Times New Roman" w:cs="Times New Roman"/>
                <w:bCs/>
                <w:sz w:val="20"/>
                <w:szCs w:val="20"/>
                <w:lang w:val="uk-UA" w:eastAsia="uk-UA"/>
              </w:rPr>
              <w:t>19240000</w:t>
            </w:r>
          </w:p>
        </w:tc>
        <w:tc>
          <w:tcPr>
            <w:tcW w:w="1792" w:type="dxa"/>
            <w:tcMar>
              <w:top w:w="60" w:type="dxa"/>
              <w:left w:w="60" w:type="dxa"/>
              <w:bottom w:w="60" w:type="dxa"/>
              <w:right w:w="60" w:type="dxa"/>
            </w:tcMar>
            <w:vAlign w:val="center"/>
          </w:tcPr>
          <w:p w:rsidR="00EB1A69" w:rsidRPr="00EB1A69" w:rsidRDefault="00EB1A69" w:rsidP="00EB1A69">
            <w:pPr>
              <w:spacing w:after="0" w:line="240" w:lineRule="auto"/>
              <w:ind w:left="-243"/>
              <w:jc w:val="center"/>
              <w:rPr>
                <w:rFonts w:ascii="Times New Roman" w:eastAsia="Cambria" w:hAnsi="Times New Roman" w:cs="Times New Roman"/>
                <w:bCs/>
                <w:sz w:val="20"/>
                <w:szCs w:val="20"/>
                <w:lang w:val="en-US" w:eastAsia="uk-UA"/>
              </w:rPr>
            </w:pPr>
            <w:r w:rsidRPr="00EB1A69">
              <w:rPr>
                <w:rFonts w:ascii="Times New Roman" w:eastAsia="Cambria" w:hAnsi="Times New Roman" w:cs="Times New Roman"/>
                <w:bCs/>
                <w:sz w:val="20"/>
                <w:szCs w:val="20"/>
                <w:lang w:val="en-US" w:eastAsia="uk-UA"/>
              </w:rPr>
              <w:t>0</w:t>
            </w:r>
          </w:p>
        </w:tc>
      </w:tr>
    </w:tbl>
    <w:p w:rsidR="00EB1A69" w:rsidRPr="00EB1A69" w:rsidRDefault="00EB1A69" w:rsidP="00EB1A69">
      <w:pPr>
        <w:tabs>
          <w:tab w:val="left" w:pos="10620"/>
        </w:tabs>
        <w:spacing w:after="0" w:line="240" w:lineRule="auto"/>
        <w:rPr>
          <w:rFonts w:ascii="Cambria" w:eastAsia="Cambria" w:hAnsi="Cambria" w:cs="Cambria"/>
          <w:sz w:val="24"/>
          <w:szCs w:val="24"/>
          <w:lang w:eastAsia="uk-UA"/>
        </w:rPr>
      </w:pPr>
    </w:p>
    <w:p w:rsidR="00EB1A69" w:rsidRDefault="00EB1A69">
      <w:pPr>
        <w:sectPr w:rsidR="00EB1A69" w:rsidSect="00EB1A69">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B1A69" w:rsidRPr="00EB1A69" w:rsidTr="00155C2B">
        <w:trPr>
          <w:trHeight w:val="463"/>
        </w:trPr>
        <w:tc>
          <w:tcPr>
            <w:tcW w:w="9720" w:type="dxa"/>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4"/>
                <w:szCs w:val="24"/>
                <w:lang w:eastAsia="uk-UA"/>
              </w:rPr>
            </w:pPr>
            <w:r w:rsidRPr="00EB1A69">
              <w:rPr>
                <w:rFonts w:ascii="Times New Roman" w:eastAsia="Times New Roman" w:hAnsi="Times New Roman" w:cs="Times New Roman"/>
                <w:b/>
                <w:color w:val="000000"/>
                <w:sz w:val="28"/>
                <w:szCs w:val="28"/>
                <w:lang w:val="uk-UA" w:eastAsia="uk-UA"/>
              </w:rPr>
              <w:lastRenderedPageBreak/>
              <w:t>VII. Інформація про загальні збори акціонерів</w:t>
            </w:r>
          </w:p>
        </w:tc>
      </w:tr>
    </w:tbl>
    <w:p w:rsidR="00EB1A69" w:rsidRPr="00EB1A69" w:rsidRDefault="00EB1A69" w:rsidP="00EB1A69">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8"/>
        <w:gridCol w:w="3295"/>
        <w:gridCol w:w="3309"/>
      </w:tblGrid>
      <w:tr w:rsidR="00EB1A69" w:rsidRPr="00EB1A69" w:rsidTr="00155C2B">
        <w:tc>
          <w:tcPr>
            <w:tcW w:w="3379" w:type="dxa"/>
            <w:vMerge w:val="restart"/>
            <w:shd w:val="clear" w:color="auto" w:fill="auto"/>
            <w:vAlign w:val="center"/>
          </w:tcPr>
          <w:p w:rsidR="00EB1A69" w:rsidRPr="00EB1A69" w:rsidRDefault="00EB1A69" w:rsidP="00EB1A69">
            <w:pPr>
              <w:tabs>
                <w:tab w:val="left" w:pos="10620"/>
              </w:tabs>
              <w:jc w:val="center"/>
              <w:rPr>
                <w:b/>
                <w:szCs w:val="24"/>
                <w:lang w:val="en-US" w:eastAsia="uk-UA"/>
              </w:rPr>
            </w:pPr>
            <w:r w:rsidRPr="00EB1A69">
              <w:rPr>
                <w:b/>
                <w:szCs w:val="24"/>
                <w:lang w:val="en-US" w:eastAsia="uk-UA"/>
              </w:rPr>
              <w:t>Вид загальних зборів</w:t>
            </w:r>
          </w:p>
        </w:tc>
        <w:tc>
          <w:tcPr>
            <w:tcW w:w="3379" w:type="dxa"/>
            <w:shd w:val="clear" w:color="auto" w:fill="auto"/>
          </w:tcPr>
          <w:p w:rsidR="00EB1A69" w:rsidRPr="00EB1A69" w:rsidRDefault="00EB1A69" w:rsidP="00EB1A69">
            <w:pPr>
              <w:tabs>
                <w:tab w:val="left" w:pos="10620"/>
              </w:tabs>
              <w:jc w:val="center"/>
              <w:rPr>
                <w:b/>
                <w:szCs w:val="24"/>
                <w:lang w:val="en-US" w:eastAsia="uk-UA"/>
              </w:rPr>
            </w:pPr>
            <w:r w:rsidRPr="00EB1A69">
              <w:rPr>
                <w:b/>
                <w:szCs w:val="24"/>
                <w:lang w:val="en-US" w:eastAsia="uk-UA"/>
              </w:rPr>
              <w:t>Чергові</w:t>
            </w:r>
          </w:p>
        </w:tc>
        <w:tc>
          <w:tcPr>
            <w:tcW w:w="3379" w:type="dxa"/>
            <w:shd w:val="clear" w:color="auto" w:fill="auto"/>
          </w:tcPr>
          <w:p w:rsidR="00EB1A69" w:rsidRPr="00EB1A69" w:rsidRDefault="00EB1A69" w:rsidP="00EB1A69">
            <w:pPr>
              <w:tabs>
                <w:tab w:val="left" w:pos="10620"/>
              </w:tabs>
              <w:jc w:val="center"/>
              <w:rPr>
                <w:b/>
                <w:szCs w:val="24"/>
                <w:lang w:val="en-US" w:eastAsia="uk-UA"/>
              </w:rPr>
            </w:pPr>
            <w:r w:rsidRPr="00EB1A69">
              <w:rPr>
                <w:b/>
                <w:szCs w:val="24"/>
                <w:lang w:val="en-US" w:eastAsia="uk-UA"/>
              </w:rPr>
              <w:t>Позачергові</w:t>
            </w:r>
          </w:p>
        </w:tc>
      </w:tr>
      <w:tr w:rsidR="00EB1A69" w:rsidRPr="00EB1A69" w:rsidTr="00155C2B">
        <w:tc>
          <w:tcPr>
            <w:tcW w:w="3379" w:type="dxa"/>
            <w:vMerge/>
            <w:shd w:val="clear" w:color="auto" w:fill="auto"/>
            <w:vAlign w:val="center"/>
          </w:tcPr>
          <w:p w:rsidR="00EB1A69" w:rsidRPr="00EB1A69" w:rsidRDefault="00EB1A69" w:rsidP="00EB1A69">
            <w:pPr>
              <w:tabs>
                <w:tab w:val="left" w:pos="10620"/>
              </w:tabs>
              <w:jc w:val="center"/>
              <w:rPr>
                <w:szCs w:val="24"/>
                <w:lang w:val="en-US" w:eastAsia="uk-UA"/>
              </w:rPr>
            </w:pPr>
          </w:p>
        </w:tc>
        <w:tc>
          <w:tcPr>
            <w:tcW w:w="3379" w:type="dxa"/>
            <w:shd w:val="clear" w:color="auto" w:fill="auto"/>
          </w:tcPr>
          <w:p w:rsidR="00EB1A69" w:rsidRPr="00EB1A69" w:rsidRDefault="00EB1A69" w:rsidP="00EB1A69">
            <w:pPr>
              <w:tabs>
                <w:tab w:val="left" w:pos="10620"/>
              </w:tabs>
              <w:jc w:val="center"/>
              <w:rPr>
                <w:szCs w:val="24"/>
                <w:lang w:val="en-US" w:eastAsia="uk-UA"/>
              </w:rPr>
            </w:pPr>
            <w:r w:rsidRPr="00EB1A69">
              <w:rPr>
                <w:szCs w:val="24"/>
                <w:lang w:val="en-US" w:eastAsia="uk-UA"/>
              </w:rPr>
              <w:t>X</w:t>
            </w:r>
          </w:p>
        </w:tc>
        <w:tc>
          <w:tcPr>
            <w:tcW w:w="3379" w:type="dxa"/>
            <w:shd w:val="clear" w:color="auto" w:fill="auto"/>
          </w:tcPr>
          <w:p w:rsidR="00EB1A69" w:rsidRPr="00EB1A69" w:rsidRDefault="00EB1A69" w:rsidP="00EB1A69">
            <w:pPr>
              <w:tabs>
                <w:tab w:val="left" w:pos="10620"/>
              </w:tabs>
              <w:jc w:val="center"/>
              <w:rPr>
                <w:szCs w:val="24"/>
                <w:lang w:val="en-US" w:eastAsia="uk-UA"/>
              </w:rPr>
            </w:pPr>
            <w:r w:rsidRPr="00EB1A69">
              <w:rPr>
                <w:szCs w:val="24"/>
                <w:lang w:val="en-US" w:eastAsia="uk-UA"/>
              </w:rPr>
              <w:t xml:space="preserve"> </w:t>
            </w:r>
          </w:p>
        </w:tc>
      </w:tr>
      <w:tr w:rsidR="00EB1A69" w:rsidRPr="00EB1A69" w:rsidTr="00155C2B">
        <w:tc>
          <w:tcPr>
            <w:tcW w:w="3379" w:type="dxa"/>
            <w:shd w:val="clear" w:color="auto" w:fill="auto"/>
          </w:tcPr>
          <w:p w:rsidR="00EB1A69" w:rsidRPr="00EB1A69" w:rsidRDefault="00EB1A69" w:rsidP="00EB1A69">
            <w:pPr>
              <w:tabs>
                <w:tab w:val="left" w:pos="10620"/>
              </w:tabs>
              <w:jc w:val="center"/>
              <w:rPr>
                <w:b/>
                <w:szCs w:val="24"/>
                <w:lang w:val="en-US" w:eastAsia="uk-UA"/>
              </w:rPr>
            </w:pPr>
            <w:r w:rsidRPr="00EB1A69">
              <w:rPr>
                <w:b/>
                <w:szCs w:val="24"/>
                <w:lang w:val="en-US" w:eastAsia="uk-UA"/>
              </w:rPr>
              <w:t>Дата проведення</w:t>
            </w:r>
          </w:p>
        </w:tc>
        <w:tc>
          <w:tcPr>
            <w:tcW w:w="6758" w:type="dxa"/>
            <w:gridSpan w:val="2"/>
            <w:shd w:val="clear" w:color="auto" w:fill="auto"/>
          </w:tcPr>
          <w:p w:rsidR="00EB1A69" w:rsidRPr="00EB1A69" w:rsidRDefault="00EB1A69" w:rsidP="00EB1A69">
            <w:pPr>
              <w:tabs>
                <w:tab w:val="left" w:pos="10620"/>
              </w:tabs>
              <w:rPr>
                <w:szCs w:val="24"/>
                <w:lang w:val="en-US" w:eastAsia="uk-UA"/>
              </w:rPr>
            </w:pPr>
            <w:r w:rsidRPr="00EB1A69">
              <w:rPr>
                <w:szCs w:val="24"/>
                <w:lang w:val="en-US" w:eastAsia="uk-UA"/>
              </w:rPr>
              <w:t>24.04.2017</w:t>
            </w:r>
          </w:p>
        </w:tc>
      </w:tr>
      <w:tr w:rsidR="00EB1A69" w:rsidRPr="00EB1A69" w:rsidTr="00155C2B">
        <w:tc>
          <w:tcPr>
            <w:tcW w:w="3379" w:type="dxa"/>
            <w:shd w:val="clear" w:color="auto" w:fill="auto"/>
          </w:tcPr>
          <w:p w:rsidR="00EB1A69" w:rsidRPr="00EB1A69" w:rsidRDefault="00EB1A69" w:rsidP="00EB1A69">
            <w:pPr>
              <w:tabs>
                <w:tab w:val="left" w:pos="10620"/>
              </w:tabs>
              <w:jc w:val="center"/>
              <w:rPr>
                <w:b/>
                <w:szCs w:val="24"/>
                <w:lang w:val="en-US" w:eastAsia="uk-UA"/>
              </w:rPr>
            </w:pPr>
            <w:r w:rsidRPr="00EB1A69">
              <w:rPr>
                <w:b/>
                <w:szCs w:val="24"/>
                <w:lang w:val="en-US" w:eastAsia="uk-UA"/>
              </w:rPr>
              <w:t>Кворум зборів</w:t>
            </w:r>
          </w:p>
        </w:tc>
        <w:tc>
          <w:tcPr>
            <w:tcW w:w="6758" w:type="dxa"/>
            <w:gridSpan w:val="2"/>
            <w:shd w:val="clear" w:color="auto" w:fill="auto"/>
          </w:tcPr>
          <w:p w:rsidR="00EB1A69" w:rsidRPr="00EB1A69" w:rsidRDefault="00EB1A69" w:rsidP="00EB1A69">
            <w:pPr>
              <w:tabs>
                <w:tab w:val="left" w:pos="10620"/>
              </w:tabs>
              <w:rPr>
                <w:szCs w:val="24"/>
                <w:lang w:val="en-US" w:eastAsia="uk-UA"/>
              </w:rPr>
            </w:pPr>
            <w:r w:rsidRPr="00EB1A69">
              <w:rPr>
                <w:szCs w:val="24"/>
                <w:lang w:val="en-US" w:eastAsia="uk-UA"/>
              </w:rPr>
              <w:t>81.94</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B1A69" w:rsidRPr="00EB1A69" w:rsidTr="00155C2B">
        <w:tc>
          <w:tcPr>
            <w:tcW w:w="737" w:type="dxa"/>
            <w:shd w:val="clear" w:color="auto" w:fill="auto"/>
          </w:tcPr>
          <w:p w:rsidR="00EB1A69" w:rsidRPr="00EB1A69" w:rsidRDefault="00EB1A69" w:rsidP="00EB1A69">
            <w:pPr>
              <w:tabs>
                <w:tab w:val="left" w:pos="10620"/>
              </w:tabs>
              <w:spacing w:after="0" w:line="240" w:lineRule="auto"/>
              <w:rPr>
                <w:rFonts w:ascii="Times New Roman" w:eastAsia="Times New Roman" w:hAnsi="Times New Roman" w:cs="Times New Roman"/>
                <w:b/>
                <w:sz w:val="20"/>
                <w:szCs w:val="24"/>
                <w:lang w:val="en-US" w:eastAsia="uk-UA"/>
              </w:rPr>
            </w:pPr>
            <w:r w:rsidRPr="00EB1A69">
              <w:rPr>
                <w:rFonts w:ascii="Times New Roman" w:eastAsia="Times New Roman" w:hAnsi="Times New Roman" w:cs="Times New Roman"/>
                <w:b/>
                <w:sz w:val="20"/>
                <w:szCs w:val="24"/>
                <w:lang w:val="en-US" w:eastAsia="uk-UA"/>
              </w:rPr>
              <w:t>Опис</w:t>
            </w:r>
          </w:p>
        </w:tc>
        <w:tc>
          <w:tcPr>
            <w:tcW w:w="9411" w:type="dxa"/>
            <w:shd w:val="clear" w:color="auto" w:fill="auto"/>
          </w:tcPr>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Порядок денний затверджений Наглядовою радою Товариства.</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ПОРЯДОК ДЕННИЙ:</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1) Обрання лiчильної комiсiї Загальних зборiв.</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 xml:space="preserve">2) Обрання голови та секретаря Загальних зборiв. </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3) Прийняття рiшень з питань порядку проведення Загальних зборiв.</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4) Звiт Виконавчого органу про фiнансово-господарську дiяльнiсть Товариства за 2016 рiк.</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5) Затвердження рiчної фiнансової звiтностi Товариства за 2016 рiк, затвердження порядку розподiлення прибутку, строку та порядку виплати дивiдендiв.</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6) Внесення змiн до Статуту Товариства та затвердження Статуту Товариства у новiй редакцiї.</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7) Затвердження Положення про Наглядову раду в новiй редакцiї.</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ВИРIШИЛИ:</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По першому питанню:</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 xml:space="preserve">Обрати лiчильну комiсiю у складi Обрати Голови лiчильної комiсiї - Савченка А.О. </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Встановити, що повноваження членiв лiчильної комiсiї припиняються пiсля остаточного пiдрахунку голосiв по всiх питаннях порядку денного та складання протоколу Загальних зборiв.</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По другому питанню:</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Обрати Головою Загальних зборiв (далi - Збори) Молчанова Геннадiя Абдурахмановича, Секретарем - Лазарева Олексiя Васильовича.</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По третьому питанню:</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Встановити наступний порядок проведення Зборiв Товариства:</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3.1. згiдно п. 6 ст. 42 закону України "Про акцiонернi товариства" пiд час проведення Зборiв може змiнюватися черговiсть розгляду питань порядку денного за умови, що за рiшення про змiну черговостi розгляду питань порядку денного буде вiддано не менше трьох чвертей голосiв акцiонерiв, якi зареєструвалися для участi у Зборах;</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3.2. згiдно п. 10. ст. 42 закону України "Про акцiонернi товариства" Збори не можуть приймати рiшення з питань, не включених до порядку денного, крiм питань змiни черговостi розгляду питань  порядку денного та оголошення перерви у ходi Зборiв до наступного дня;</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 xml:space="preserve">3.3. згiдно п. 1 ст. 43 закону України "Про акцiонернi товариства" голосування на Зборах акцiонерного товариства з питань порядку денного проводиться виключно з використанням бюлетенiв для голосування; </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3.4. встановити наступний порядок розгляду кожного питання порядку денного Зборiв: заслухати доповiдь, заслухати бажаючих виступити, заслухати вiдповiдi на заяви, питання, пропозицiї, що надiйшли до Голови Зборiв та провести голосування. Пiсля розгляду кожного питання порядку денного провести пiдрахунок голосiв та заслухати пiдсумки голосування;</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3.5. доповiдь по питанню порядку денного Зборiв - до 10 хв.;  виступи по питанню порядку денного Зборiв - до 3 хв., питання до доповiдача та виступаючих та вiдповiдi на них - до 5 хв.</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По четвертому питанню:</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Затвердити Звiт Виконавчого органу про результати фiнансово-господарської дiяльностi Товариства за 2016 рiк.</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По п'ятому питанню:</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 xml:space="preserve">-  Затвердити рiчну фiнансову звiтнiсть Товариства по результатах 2016 року. </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  Спрямувати прибуток, отриманий Товариством у 2016 роцi, на фiнансування поточної дiяльностi Товариства (залишити у складi нерозподiленого прибутку), не розподiляти дивiденди мiж акцiонерами.</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По шостому питанню:</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 xml:space="preserve">-  Внести змiни до Статуту Товариства у зв'язку iз змiною адреси (перейменування вулицi Якiра на вулиця Деревлянська) та необхiднiстю приведення у вiдповiдностi з вимогами чинного законодавства. </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  Затвердити Статут у новiй редакцiї, що пропонується.</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  Встановити, що адресою мiсцезнаходження Товариства є 04119, мiсто Київ, Шевченкiвський район, вулиця Деревлянська, будинок 8 (без змiни власне мiсця розташування).</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  Уповноважити на пiдписання нової редакцiї Статуту Голову Зборiв - Молчанова Геннадiя Абдурахмановича та Секретаря Зборiв - Лазарева Олексiя Васильовича.</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  Доручити Генеральному директору забезпечити державну реєстрацiю нової редакцiї Статуту у встановленому законодавством порядку.</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t>По сьомому питанню:</w:t>
            </w: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r w:rsidRPr="00EB1A69">
              <w:rPr>
                <w:rFonts w:ascii="Times New Roman" w:eastAsia="Times New Roman" w:hAnsi="Times New Roman" w:cs="Times New Roman"/>
                <w:sz w:val="20"/>
                <w:szCs w:val="24"/>
                <w:lang w:val="en-US" w:eastAsia="uk-UA"/>
              </w:rPr>
              <w:lastRenderedPageBreak/>
              <w:t>Затвердити Положення про Наглядову раду в новiй редакцiї, уповноважити на пiдписання нової редакцiї Положення про Наглядову раду генерального директора Товариства - Бублея Володимира Володимировича.</w:t>
            </w:r>
          </w:p>
        </w:tc>
      </w:tr>
    </w:tbl>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p>
    <w:p w:rsidR="00EB1A69" w:rsidRPr="00EB1A69" w:rsidRDefault="00EB1A69" w:rsidP="00EB1A69">
      <w:pPr>
        <w:tabs>
          <w:tab w:val="left" w:pos="10620"/>
        </w:tabs>
        <w:spacing w:after="0" w:line="240" w:lineRule="auto"/>
        <w:rPr>
          <w:rFonts w:ascii="Times New Roman" w:eastAsia="Times New Roman" w:hAnsi="Times New Roman" w:cs="Times New Roman"/>
          <w:sz w:val="20"/>
          <w:szCs w:val="24"/>
          <w:lang w:val="en-US" w:eastAsia="uk-UA"/>
        </w:rPr>
      </w:pPr>
    </w:p>
    <w:p w:rsidR="00EB1A69" w:rsidRDefault="00EB1A69">
      <w:pPr>
        <w:sectPr w:rsidR="00EB1A69" w:rsidSect="00EB1A69">
          <w:pgSz w:w="11906" w:h="16838" w:code="9"/>
          <w:pgMar w:top="363" w:right="567" w:bottom="363" w:left="1417" w:header="709" w:footer="709" w:gutter="0"/>
          <w:cols w:space="708"/>
          <w:docGrid w:linePitch="360"/>
        </w:sectPr>
      </w:pPr>
    </w:p>
    <w:p w:rsidR="00EB1A69" w:rsidRPr="00EB1A69" w:rsidRDefault="00EB1A69" w:rsidP="00EB1A69">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EB1A69">
        <w:rPr>
          <w:rFonts w:ascii="Times New Roman" w:eastAsia="Times New Roman" w:hAnsi="Times New Roman" w:cs="Times New Roman"/>
          <w:b/>
          <w:bCs/>
          <w:color w:val="000000"/>
          <w:sz w:val="28"/>
          <w:szCs w:val="28"/>
          <w:lang w:val="en-US" w:eastAsia="uk-UA"/>
        </w:rPr>
        <w:lastRenderedPageBreak/>
        <w:t>X</w:t>
      </w:r>
      <w:r w:rsidRPr="00EB1A69">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EB1A69" w:rsidRPr="00EB1A69" w:rsidTr="00155C2B">
        <w:trPr>
          <w:trHeight w:val="224"/>
        </w:trPr>
        <w:tc>
          <w:tcPr>
            <w:tcW w:w="15855" w:type="dxa"/>
            <w:tcMar>
              <w:top w:w="60" w:type="dxa"/>
              <w:left w:w="60" w:type="dxa"/>
              <w:bottom w:w="60" w:type="dxa"/>
              <w:right w:w="60" w:type="dxa"/>
            </w:tcMar>
            <w:vAlign w:val="center"/>
          </w:tcPr>
          <w:p w:rsidR="00EB1A69" w:rsidRPr="00EB1A69" w:rsidRDefault="00EB1A69" w:rsidP="00EB1A69">
            <w:pPr>
              <w:spacing w:after="0" w:line="240" w:lineRule="auto"/>
              <w:rPr>
                <w:rFonts w:ascii="Times New Roman" w:eastAsia="Times New Roman" w:hAnsi="Times New Roman" w:cs="Times New Roman"/>
                <w:b/>
                <w:bCs/>
                <w:sz w:val="24"/>
                <w:szCs w:val="24"/>
                <w:lang w:val="uk-UA" w:eastAsia="uk-UA"/>
              </w:rPr>
            </w:pPr>
            <w:r w:rsidRPr="00EB1A69">
              <w:rPr>
                <w:rFonts w:ascii="Times New Roman" w:eastAsia="Times New Roman" w:hAnsi="Times New Roman" w:cs="Times New Roman"/>
                <w:b/>
                <w:bCs/>
                <w:sz w:val="24"/>
                <w:szCs w:val="24"/>
                <w:lang w:val="uk-UA" w:eastAsia="uk-UA"/>
              </w:rPr>
              <w:t>1. Інформація про випуски акцій</w:t>
            </w:r>
          </w:p>
        </w:tc>
      </w:tr>
    </w:tbl>
    <w:p w:rsidR="00EB1A69" w:rsidRPr="00EB1A69" w:rsidRDefault="00EB1A69" w:rsidP="00EB1A69">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EB1A69" w:rsidRPr="00EB1A69" w:rsidTr="00155C2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ind w:left="180" w:hanging="180"/>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Частка у статутному капіталі (у відсотках)</w:t>
            </w:r>
          </w:p>
        </w:tc>
      </w:tr>
      <w:tr w:rsidR="00EB1A69" w:rsidRPr="00EB1A69" w:rsidTr="00155C2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10</w:t>
            </w:r>
          </w:p>
        </w:tc>
      </w:tr>
      <w:tr w:rsidR="00EB1A69" w:rsidRPr="00EB1A69" w:rsidTr="00155C2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18.06.2013</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78/1/2013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UA 4000070189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23480000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23480000.00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100.000000000000</w:t>
            </w:r>
          </w:p>
        </w:tc>
      </w:tr>
      <w:tr w:rsidR="00EB1A69" w:rsidRPr="00EB1A69" w:rsidTr="00155C2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B1A69" w:rsidRPr="00EB1A69" w:rsidRDefault="00EB1A69" w:rsidP="00EB1A69">
            <w:pPr>
              <w:spacing w:after="0" w:line="240" w:lineRule="auto"/>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дата видачі свідоцтва про реєстрацію випуску акцій - 01 жовтня 2013 року. Свідоцтво про реєстрацію випуску акцій № 48/05/1/10 від 28.05.2010 року (видане 22 липня 2011 року) анульовано. У звітному періоді Товариство не здійснювало додаткового випуску акцій. Акції на торгівельній біржі не продавались та у лістингу не знаходяться. </w:t>
            </w:r>
          </w:p>
          <w:p w:rsidR="00EB1A69" w:rsidRPr="00EB1A69" w:rsidRDefault="00EB1A69" w:rsidP="00EB1A69">
            <w:pPr>
              <w:spacing w:after="0" w:line="240" w:lineRule="auto"/>
              <w:rPr>
                <w:rFonts w:ascii="Times New Roman" w:eastAsia="Times New Roman" w:hAnsi="Times New Roman" w:cs="Times New Roman"/>
                <w:b/>
                <w:bCs/>
                <w:sz w:val="20"/>
                <w:szCs w:val="20"/>
                <w:lang w:val="uk-UA" w:eastAsia="uk-UA"/>
              </w:rPr>
            </w:pPr>
          </w:p>
        </w:tc>
      </w:tr>
    </w:tbl>
    <w:p w:rsidR="00EB1A69" w:rsidRPr="00EB1A69" w:rsidRDefault="00EB1A69" w:rsidP="00EB1A69">
      <w:pPr>
        <w:spacing w:after="0" w:line="240" w:lineRule="auto"/>
        <w:rPr>
          <w:rFonts w:ascii="Times New Roman" w:eastAsia="Times New Roman" w:hAnsi="Times New Roman" w:cs="Times New Roman"/>
          <w:sz w:val="24"/>
          <w:szCs w:val="24"/>
          <w:lang w:val="uk-UA" w:eastAsia="uk-UA"/>
        </w:rPr>
      </w:pPr>
    </w:p>
    <w:p w:rsidR="00EB1A69" w:rsidRDefault="00EB1A69">
      <w:pPr>
        <w:sectPr w:rsidR="00EB1A69" w:rsidSect="00EB1A6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EB1A69" w:rsidRPr="00EB1A69" w:rsidTr="00155C2B">
        <w:trPr>
          <w:trHeight w:val="271"/>
        </w:trPr>
        <w:tc>
          <w:tcPr>
            <w:tcW w:w="10080" w:type="dxa"/>
            <w:tcMar>
              <w:top w:w="60" w:type="dxa"/>
              <w:left w:w="60" w:type="dxa"/>
              <w:bottom w:w="60" w:type="dxa"/>
              <w:right w:w="60" w:type="dxa"/>
            </w:tcMar>
            <w:vAlign w:val="center"/>
          </w:tcPr>
          <w:p w:rsidR="00EB1A69" w:rsidRPr="00EB1A69" w:rsidRDefault="00EB1A69" w:rsidP="00EB1A69">
            <w:pPr>
              <w:spacing w:after="0" w:line="240" w:lineRule="auto"/>
              <w:ind w:left="-210"/>
              <w:jc w:val="center"/>
              <w:rPr>
                <w:rFonts w:ascii="Times New Roman" w:eastAsia="Times New Roman" w:hAnsi="Times New Roman" w:cs="Times New Roman"/>
                <w:b/>
                <w:bCs/>
                <w:sz w:val="26"/>
                <w:szCs w:val="26"/>
                <w:lang w:val="uk-UA" w:eastAsia="uk-UA"/>
              </w:rPr>
            </w:pPr>
            <w:r w:rsidRPr="00EB1A69">
              <w:rPr>
                <w:rFonts w:ascii="Times New Roman" w:eastAsia="Times New Roman" w:hAnsi="Times New Roman" w:cs="Times New Roman"/>
                <w:b/>
                <w:color w:val="000000"/>
                <w:sz w:val="26"/>
                <w:szCs w:val="26"/>
                <w:lang w:eastAsia="uk-UA"/>
              </w:rPr>
              <w:lastRenderedPageBreak/>
              <w:t xml:space="preserve">   </w:t>
            </w:r>
            <w:r w:rsidRPr="00EB1A69">
              <w:rPr>
                <w:rFonts w:ascii="Times New Roman" w:eastAsia="Times New Roman" w:hAnsi="Times New Roman" w:cs="Times New Roman"/>
                <w:b/>
                <w:color w:val="000000"/>
                <w:sz w:val="26"/>
                <w:szCs w:val="26"/>
                <w:lang w:val="en-US" w:eastAsia="uk-UA"/>
              </w:rPr>
              <w:t>XII</w:t>
            </w:r>
            <w:r w:rsidRPr="00EB1A69">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EB1A69" w:rsidRPr="00EB1A69" w:rsidTr="00155C2B">
        <w:trPr>
          <w:trHeight w:val="244"/>
        </w:trPr>
        <w:tc>
          <w:tcPr>
            <w:tcW w:w="10080" w:type="dxa"/>
            <w:tcMar>
              <w:top w:w="60" w:type="dxa"/>
              <w:left w:w="60" w:type="dxa"/>
              <w:bottom w:w="60" w:type="dxa"/>
              <w:right w:w="60" w:type="dxa"/>
            </w:tcMar>
          </w:tcPr>
          <w:p w:rsidR="00EB1A69" w:rsidRPr="00EB1A69" w:rsidRDefault="00EB1A69" w:rsidP="00EB1A69">
            <w:pPr>
              <w:spacing w:after="0" w:line="240" w:lineRule="auto"/>
              <w:rPr>
                <w:rFonts w:ascii="Times New Roman" w:eastAsia="Times New Roman" w:hAnsi="Times New Roman" w:cs="Times New Roman"/>
                <w:b/>
                <w:bCs/>
                <w:color w:val="000000"/>
                <w:sz w:val="24"/>
                <w:szCs w:val="24"/>
                <w:lang w:val="uk-UA" w:eastAsia="uk-UA"/>
              </w:rPr>
            </w:pPr>
          </w:p>
          <w:p w:rsidR="00EB1A69" w:rsidRPr="00EB1A69" w:rsidRDefault="00EB1A69" w:rsidP="00EB1A69">
            <w:pPr>
              <w:spacing w:after="0" w:line="240" w:lineRule="auto"/>
              <w:rPr>
                <w:rFonts w:ascii="Times New Roman" w:eastAsia="Times New Roman" w:hAnsi="Times New Roman" w:cs="Times New Roman"/>
                <w:b/>
                <w:bCs/>
                <w:color w:val="000000"/>
                <w:sz w:val="24"/>
                <w:szCs w:val="24"/>
                <w:lang w:val="uk-UA" w:eastAsia="uk-UA"/>
              </w:rPr>
            </w:pPr>
            <w:r w:rsidRPr="00EB1A69">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EB1A69" w:rsidRPr="00EB1A69" w:rsidRDefault="00EB1A69" w:rsidP="00EB1A69">
            <w:pPr>
              <w:spacing w:after="0" w:line="240" w:lineRule="auto"/>
              <w:rPr>
                <w:rFonts w:ascii="Times New Roman" w:eastAsia="Times New Roman" w:hAnsi="Times New Roman" w:cs="Times New Roman"/>
                <w:sz w:val="24"/>
                <w:szCs w:val="24"/>
                <w:lang w:val="uk-UA" w:eastAsia="uk-UA"/>
              </w:rPr>
            </w:pPr>
          </w:p>
        </w:tc>
      </w:tr>
    </w:tbl>
    <w:tbl>
      <w:tblPr>
        <w:tblStyle w:val="a3"/>
        <w:tblW w:w="10061" w:type="dxa"/>
        <w:tblLayout w:type="fixed"/>
        <w:tblLook w:val="01E0" w:firstRow="1" w:lastRow="1" w:firstColumn="1" w:lastColumn="1" w:noHBand="0" w:noVBand="0"/>
      </w:tblPr>
      <w:tblGrid>
        <w:gridCol w:w="3090"/>
        <w:gridCol w:w="1162"/>
        <w:gridCol w:w="1162"/>
        <w:gridCol w:w="1161"/>
        <w:gridCol w:w="1162"/>
        <w:gridCol w:w="1162"/>
        <w:gridCol w:w="1162"/>
      </w:tblGrid>
      <w:tr w:rsidR="00EB1A69" w:rsidRPr="00EB1A69" w:rsidTr="00155C2B">
        <w:trPr>
          <w:trHeight w:val="461"/>
        </w:trPr>
        <w:tc>
          <w:tcPr>
            <w:tcW w:w="3090" w:type="dxa"/>
            <w:vMerge w:val="restart"/>
            <w:vAlign w:val="center"/>
          </w:tcPr>
          <w:p w:rsidR="00EB1A69" w:rsidRPr="00EB1A69" w:rsidRDefault="00EB1A69" w:rsidP="00EB1A69">
            <w:pPr>
              <w:jc w:val="center"/>
              <w:rPr>
                <w:b/>
                <w:lang w:val="uk-UA" w:eastAsia="uk-UA"/>
              </w:rPr>
            </w:pPr>
            <w:r w:rsidRPr="00EB1A69">
              <w:rPr>
                <w:b/>
                <w:lang w:val="uk-UA" w:eastAsia="uk-UA"/>
              </w:rPr>
              <w:t>Найменування основних засобів</w:t>
            </w:r>
          </w:p>
        </w:tc>
        <w:tc>
          <w:tcPr>
            <w:tcW w:w="2324" w:type="dxa"/>
            <w:gridSpan w:val="2"/>
            <w:vAlign w:val="center"/>
          </w:tcPr>
          <w:p w:rsidR="00EB1A69" w:rsidRPr="00EB1A69" w:rsidRDefault="00EB1A69" w:rsidP="00EB1A69">
            <w:pPr>
              <w:jc w:val="center"/>
              <w:rPr>
                <w:b/>
                <w:lang w:val="uk-UA" w:eastAsia="uk-UA"/>
              </w:rPr>
            </w:pPr>
            <w:r w:rsidRPr="00EB1A69">
              <w:rPr>
                <w:b/>
                <w:lang w:val="uk-UA" w:eastAsia="uk-UA"/>
              </w:rPr>
              <w:t>Власні основні засоби (тис.грн.)</w:t>
            </w:r>
          </w:p>
        </w:tc>
        <w:tc>
          <w:tcPr>
            <w:tcW w:w="2323" w:type="dxa"/>
            <w:gridSpan w:val="2"/>
            <w:vAlign w:val="center"/>
          </w:tcPr>
          <w:p w:rsidR="00EB1A69" w:rsidRPr="00EB1A69" w:rsidRDefault="00EB1A69" w:rsidP="00EB1A69">
            <w:pPr>
              <w:jc w:val="center"/>
              <w:rPr>
                <w:b/>
                <w:lang w:val="uk-UA" w:eastAsia="uk-UA"/>
              </w:rPr>
            </w:pPr>
            <w:r w:rsidRPr="00EB1A69">
              <w:rPr>
                <w:b/>
                <w:lang w:val="uk-UA" w:eastAsia="uk-UA"/>
              </w:rPr>
              <w:t>Орендовані основні засоби (тис.грн.)</w:t>
            </w:r>
          </w:p>
        </w:tc>
        <w:tc>
          <w:tcPr>
            <w:tcW w:w="2324" w:type="dxa"/>
            <w:gridSpan w:val="2"/>
            <w:vAlign w:val="center"/>
          </w:tcPr>
          <w:p w:rsidR="00EB1A69" w:rsidRPr="00EB1A69" w:rsidRDefault="00EB1A69" w:rsidP="00EB1A69">
            <w:pPr>
              <w:jc w:val="center"/>
              <w:rPr>
                <w:b/>
                <w:lang w:val="uk-UA" w:eastAsia="uk-UA"/>
              </w:rPr>
            </w:pPr>
            <w:r w:rsidRPr="00EB1A69">
              <w:rPr>
                <w:b/>
                <w:lang w:val="uk-UA" w:eastAsia="uk-UA"/>
              </w:rPr>
              <w:t>Основні засоби , всього (тис.грн.)</w:t>
            </w:r>
          </w:p>
        </w:tc>
      </w:tr>
      <w:tr w:rsidR="00EB1A69" w:rsidRPr="00EB1A69" w:rsidTr="00155C2B">
        <w:trPr>
          <w:trHeight w:val="147"/>
        </w:trPr>
        <w:tc>
          <w:tcPr>
            <w:tcW w:w="3090" w:type="dxa"/>
            <w:vMerge/>
          </w:tcPr>
          <w:p w:rsidR="00EB1A69" w:rsidRPr="00EB1A69" w:rsidRDefault="00EB1A69" w:rsidP="00EB1A69">
            <w:pPr>
              <w:rPr>
                <w:b/>
                <w:lang w:val="uk-UA" w:eastAsia="uk-UA"/>
              </w:rPr>
            </w:pPr>
          </w:p>
        </w:tc>
        <w:tc>
          <w:tcPr>
            <w:tcW w:w="1162" w:type="dxa"/>
            <w:vAlign w:val="center"/>
          </w:tcPr>
          <w:p w:rsidR="00EB1A69" w:rsidRPr="00EB1A69" w:rsidRDefault="00EB1A69" w:rsidP="00EB1A69">
            <w:pPr>
              <w:jc w:val="center"/>
              <w:rPr>
                <w:b/>
                <w:lang w:val="uk-UA" w:eastAsia="uk-UA"/>
              </w:rPr>
            </w:pPr>
            <w:r w:rsidRPr="00EB1A69">
              <w:rPr>
                <w:b/>
                <w:lang w:val="uk-UA" w:eastAsia="uk-UA"/>
              </w:rPr>
              <w:t>На початок періоду</w:t>
            </w:r>
          </w:p>
        </w:tc>
        <w:tc>
          <w:tcPr>
            <w:tcW w:w="1162" w:type="dxa"/>
            <w:vAlign w:val="center"/>
          </w:tcPr>
          <w:p w:rsidR="00EB1A69" w:rsidRPr="00EB1A69" w:rsidRDefault="00EB1A69" w:rsidP="00EB1A69">
            <w:pPr>
              <w:jc w:val="center"/>
              <w:rPr>
                <w:b/>
                <w:lang w:val="uk-UA" w:eastAsia="uk-UA"/>
              </w:rPr>
            </w:pPr>
            <w:r w:rsidRPr="00EB1A69">
              <w:rPr>
                <w:b/>
                <w:lang w:val="uk-UA" w:eastAsia="uk-UA"/>
              </w:rPr>
              <w:t>На кінець періоду</w:t>
            </w:r>
          </w:p>
        </w:tc>
        <w:tc>
          <w:tcPr>
            <w:tcW w:w="1161" w:type="dxa"/>
            <w:vAlign w:val="center"/>
          </w:tcPr>
          <w:p w:rsidR="00EB1A69" w:rsidRPr="00EB1A69" w:rsidRDefault="00EB1A69" w:rsidP="00EB1A69">
            <w:pPr>
              <w:jc w:val="center"/>
              <w:rPr>
                <w:b/>
                <w:lang w:val="uk-UA" w:eastAsia="uk-UA"/>
              </w:rPr>
            </w:pPr>
            <w:r w:rsidRPr="00EB1A69">
              <w:rPr>
                <w:b/>
                <w:lang w:val="uk-UA" w:eastAsia="uk-UA"/>
              </w:rPr>
              <w:t>На початок періоду</w:t>
            </w:r>
          </w:p>
        </w:tc>
        <w:tc>
          <w:tcPr>
            <w:tcW w:w="1162" w:type="dxa"/>
            <w:vAlign w:val="center"/>
          </w:tcPr>
          <w:p w:rsidR="00EB1A69" w:rsidRPr="00EB1A69" w:rsidRDefault="00EB1A69" w:rsidP="00EB1A69">
            <w:pPr>
              <w:jc w:val="center"/>
              <w:rPr>
                <w:b/>
                <w:lang w:val="uk-UA" w:eastAsia="uk-UA"/>
              </w:rPr>
            </w:pPr>
            <w:r w:rsidRPr="00EB1A69">
              <w:rPr>
                <w:b/>
                <w:lang w:val="uk-UA" w:eastAsia="uk-UA"/>
              </w:rPr>
              <w:t>На кінець періоду</w:t>
            </w:r>
          </w:p>
        </w:tc>
        <w:tc>
          <w:tcPr>
            <w:tcW w:w="1162" w:type="dxa"/>
            <w:vAlign w:val="center"/>
          </w:tcPr>
          <w:p w:rsidR="00EB1A69" w:rsidRPr="00EB1A69" w:rsidRDefault="00EB1A69" w:rsidP="00EB1A69">
            <w:pPr>
              <w:jc w:val="center"/>
              <w:rPr>
                <w:b/>
                <w:lang w:val="uk-UA" w:eastAsia="uk-UA"/>
              </w:rPr>
            </w:pPr>
            <w:r w:rsidRPr="00EB1A69">
              <w:rPr>
                <w:b/>
                <w:lang w:val="uk-UA" w:eastAsia="uk-UA"/>
              </w:rPr>
              <w:t>На початок періоду</w:t>
            </w:r>
          </w:p>
        </w:tc>
        <w:tc>
          <w:tcPr>
            <w:tcW w:w="1162" w:type="dxa"/>
            <w:vAlign w:val="center"/>
          </w:tcPr>
          <w:p w:rsidR="00EB1A69" w:rsidRPr="00EB1A69" w:rsidRDefault="00EB1A69" w:rsidP="00EB1A69">
            <w:pPr>
              <w:jc w:val="center"/>
              <w:rPr>
                <w:b/>
                <w:lang w:val="uk-UA" w:eastAsia="uk-UA"/>
              </w:rPr>
            </w:pPr>
            <w:r w:rsidRPr="00EB1A69">
              <w:rPr>
                <w:b/>
                <w:lang w:val="uk-UA" w:eastAsia="uk-UA"/>
              </w:rPr>
              <w:t>На кінець періоду</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1.Виробничого призначення</w:t>
            </w:r>
          </w:p>
        </w:tc>
        <w:tc>
          <w:tcPr>
            <w:tcW w:w="1162" w:type="dxa"/>
            <w:vAlign w:val="center"/>
          </w:tcPr>
          <w:p w:rsidR="00EB1A69" w:rsidRPr="00EB1A69" w:rsidRDefault="00EB1A69" w:rsidP="00EB1A69">
            <w:pPr>
              <w:jc w:val="center"/>
              <w:rPr>
                <w:lang w:val="en-US" w:eastAsia="uk-UA"/>
              </w:rPr>
            </w:pPr>
            <w:r w:rsidRPr="00EB1A69">
              <w:rPr>
                <w:lang w:val="uk-UA" w:eastAsia="uk-UA"/>
              </w:rPr>
              <w:t>223078.000</w:t>
            </w:r>
          </w:p>
        </w:tc>
        <w:tc>
          <w:tcPr>
            <w:tcW w:w="1162" w:type="dxa"/>
            <w:vAlign w:val="center"/>
          </w:tcPr>
          <w:p w:rsidR="00EB1A69" w:rsidRPr="00EB1A69" w:rsidRDefault="00EB1A69" w:rsidP="00EB1A69">
            <w:pPr>
              <w:jc w:val="center"/>
              <w:rPr>
                <w:lang w:val="uk-UA" w:eastAsia="uk-UA"/>
              </w:rPr>
            </w:pPr>
            <w:r w:rsidRPr="00EB1A69">
              <w:rPr>
                <w:lang w:val="uk-UA" w:eastAsia="uk-UA"/>
              </w:rPr>
              <w:t>120616.000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223078.000</w:t>
            </w:r>
          </w:p>
        </w:tc>
        <w:tc>
          <w:tcPr>
            <w:tcW w:w="1162" w:type="dxa"/>
            <w:vAlign w:val="center"/>
          </w:tcPr>
          <w:p w:rsidR="00EB1A69" w:rsidRPr="00EB1A69" w:rsidRDefault="00EB1A69" w:rsidP="00EB1A69">
            <w:pPr>
              <w:jc w:val="center"/>
              <w:rPr>
                <w:lang w:val="uk-UA" w:eastAsia="uk-UA"/>
              </w:rPr>
            </w:pPr>
            <w:r w:rsidRPr="00EB1A69">
              <w:rPr>
                <w:lang w:val="uk-UA" w:eastAsia="uk-UA"/>
              </w:rPr>
              <w:t>120616.000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 будівлі та споруди</w:t>
            </w:r>
          </w:p>
        </w:tc>
        <w:tc>
          <w:tcPr>
            <w:tcW w:w="1162" w:type="dxa"/>
            <w:vAlign w:val="center"/>
          </w:tcPr>
          <w:p w:rsidR="00EB1A69" w:rsidRPr="00EB1A69" w:rsidRDefault="00EB1A69" w:rsidP="00EB1A69">
            <w:pPr>
              <w:jc w:val="center"/>
              <w:rPr>
                <w:lang w:val="en-US" w:eastAsia="uk-UA"/>
              </w:rPr>
            </w:pPr>
            <w:r w:rsidRPr="00EB1A69">
              <w:rPr>
                <w:lang w:val="uk-UA" w:eastAsia="uk-UA"/>
              </w:rPr>
              <w:t>36206.000</w:t>
            </w:r>
          </w:p>
        </w:tc>
        <w:tc>
          <w:tcPr>
            <w:tcW w:w="1162" w:type="dxa"/>
            <w:vAlign w:val="center"/>
          </w:tcPr>
          <w:p w:rsidR="00EB1A69" w:rsidRPr="00EB1A69" w:rsidRDefault="00EB1A69" w:rsidP="00EB1A69">
            <w:pPr>
              <w:jc w:val="center"/>
              <w:rPr>
                <w:lang w:val="uk-UA" w:eastAsia="uk-UA"/>
              </w:rPr>
            </w:pPr>
            <w:r w:rsidRPr="00EB1A69">
              <w:rPr>
                <w:lang w:val="uk-UA" w:eastAsia="uk-UA"/>
              </w:rPr>
              <w:t>11315.000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36206.000</w:t>
            </w:r>
          </w:p>
        </w:tc>
        <w:tc>
          <w:tcPr>
            <w:tcW w:w="1162" w:type="dxa"/>
            <w:vAlign w:val="center"/>
          </w:tcPr>
          <w:p w:rsidR="00EB1A69" w:rsidRPr="00EB1A69" w:rsidRDefault="00EB1A69" w:rsidP="00EB1A69">
            <w:pPr>
              <w:jc w:val="center"/>
              <w:rPr>
                <w:lang w:val="uk-UA" w:eastAsia="uk-UA"/>
              </w:rPr>
            </w:pPr>
            <w:r w:rsidRPr="00EB1A69">
              <w:rPr>
                <w:lang w:val="uk-UA" w:eastAsia="uk-UA"/>
              </w:rPr>
              <w:t>11315.000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 машини та обладнання</w:t>
            </w:r>
          </w:p>
        </w:tc>
        <w:tc>
          <w:tcPr>
            <w:tcW w:w="1162" w:type="dxa"/>
            <w:vAlign w:val="center"/>
          </w:tcPr>
          <w:p w:rsidR="00EB1A69" w:rsidRPr="00EB1A69" w:rsidRDefault="00EB1A69" w:rsidP="00EB1A69">
            <w:pPr>
              <w:jc w:val="center"/>
              <w:rPr>
                <w:lang w:val="en-US" w:eastAsia="uk-UA"/>
              </w:rPr>
            </w:pPr>
            <w:r w:rsidRPr="00EB1A69">
              <w:rPr>
                <w:lang w:val="uk-UA" w:eastAsia="uk-UA"/>
              </w:rPr>
              <w:t>169865.000</w:t>
            </w:r>
          </w:p>
        </w:tc>
        <w:tc>
          <w:tcPr>
            <w:tcW w:w="1162" w:type="dxa"/>
            <w:vAlign w:val="center"/>
          </w:tcPr>
          <w:p w:rsidR="00EB1A69" w:rsidRPr="00EB1A69" w:rsidRDefault="00EB1A69" w:rsidP="00EB1A69">
            <w:pPr>
              <w:jc w:val="center"/>
              <w:rPr>
                <w:lang w:val="uk-UA" w:eastAsia="uk-UA"/>
              </w:rPr>
            </w:pPr>
            <w:r w:rsidRPr="00EB1A69">
              <w:rPr>
                <w:lang w:val="uk-UA" w:eastAsia="uk-UA"/>
              </w:rPr>
              <w:t>95051.000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169865.000</w:t>
            </w:r>
          </w:p>
        </w:tc>
        <w:tc>
          <w:tcPr>
            <w:tcW w:w="1162" w:type="dxa"/>
            <w:vAlign w:val="center"/>
          </w:tcPr>
          <w:p w:rsidR="00EB1A69" w:rsidRPr="00EB1A69" w:rsidRDefault="00EB1A69" w:rsidP="00EB1A69">
            <w:pPr>
              <w:jc w:val="center"/>
              <w:rPr>
                <w:lang w:val="uk-UA" w:eastAsia="uk-UA"/>
              </w:rPr>
            </w:pPr>
            <w:r w:rsidRPr="00EB1A69">
              <w:rPr>
                <w:lang w:val="uk-UA" w:eastAsia="uk-UA"/>
              </w:rPr>
              <w:t>95051.000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 транспортні засоби</w:t>
            </w:r>
          </w:p>
        </w:tc>
        <w:tc>
          <w:tcPr>
            <w:tcW w:w="1162" w:type="dxa"/>
            <w:vAlign w:val="center"/>
          </w:tcPr>
          <w:p w:rsidR="00EB1A69" w:rsidRPr="00EB1A69" w:rsidRDefault="00EB1A69" w:rsidP="00EB1A69">
            <w:pPr>
              <w:jc w:val="center"/>
              <w:rPr>
                <w:lang w:val="en-US" w:eastAsia="uk-UA"/>
              </w:rPr>
            </w:pPr>
            <w:r w:rsidRPr="00EB1A69">
              <w:rPr>
                <w:lang w:val="uk-UA" w:eastAsia="uk-UA"/>
              </w:rPr>
              <w:t>10282.000</w:t>
            </w:r>
          </w:p>
        </w:tc>
        <w:tc>
          <w:tcPr>
            <w:tcW w:w="1162" w:type="dxa"/>
            <w:vAlign w:val="center"/>
          </w:tcPr>
          <w:p w:rsidR="00EB1A69" w:rsidRPr="00EB1A69" w:rsidRDefault="00EB1A69" w:rsidP="00EB1A69">
            <w:pPr>
              <w:jc w:val="center"/>
              <w:rPr>
                <w:lang w:val="uk-UA" w:eastAsia="uk-UA"/>
              </w:rPr>
            </w:pPr>
            <w:r w:rsidRPr="00EB1A69">
              <w:rPr>
                <w:lang w:val="uk-UA" w:eastAsia="uk-UA"/>
              </w:rPr>
              <w:t>9388.000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10282.000</w:t>
            </w:r>
          </w:p>
        </w:tc>
        <w:tc>
          <w:tcPr>
            <w:tcW w:w="1162" w:type="dxa"/>
            <w:vAlign w:val="center"/>
          </w:tcPr>
          <w:p w:rsidR="00EB1A69" w:rsidRPr="00EB1A69" w:rsidRDefault="00EB1A69" w:rsidP="00EB1A69">
            <w:pPr>
              <w:jc w:val="center"/>
              <w:rPr>
                <w:lang w:val="uk-UA" w:eastAsia="uk-UA"/>
              </w:rPr>
            </w:pPr>
            <w:r w:rsidRPr="00EB1A69">
              <w:rPr>
                <w:lang w:val="uk-UA" w:eastAsia="uk-UA"/>
              </w:rPr>
              <w:t>9388.000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 земельні ділянки</w:t>
            </w:r>
          </w:p>
        </w:tc>
        <w:tc>
          <w:tcPr>
            <w:tcW w:w="1162" w:type="dxa"/>
            <w:vAlign w:val="center"/>
          </w:tcPr>
          <w:p w:rsidR="00EB1A69" w:rsidRPr="00EB1A69" w:rsidRDefault="00EB1A69" w:rsidP="00EB1A69">
            <w:pPr>
              <w:jc w:val="center"/>
              <w:rPr>
                <w:lang w:val="en-US"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 інші</w:t>
            </w:r>
          </w:p>
        </w:tc>
        <w:tc>
          <w:tcPr>
            <w:tcW w:w="1162" w:type="dxa"/>
            <w:vAlign w:val="center"/>
          </w:tcPr>
          <w:p w:rsidR="00EB1A69" w:rsidRPr="00EB1A69" w:rsidRDefault="00EB1A69" w:rsidP="00EB1A69">
            <w:pPr>
              <w:jc w:val="center"/>
              <w:rPr>
                <w:lang w:val="en-US" w:eastAsia="uk-UA"/>
              </w:rPr>
            </w:pPr>
            <w:r w:rsidRPr="00EB1A69">
              <w:rPr>
                <w:lang w:val="uk-UA" w:eastAsia="uk-UA"/>
              </w:rPr>
              <w:t>6725.000</w:t>
            </w:r>
          </w:p>
        </w:tc>
        <w:tc>
          <w:tcPr>
            <w:tcW w:w="1162" w:type="dxa"/>
            <w:vAlign w:val="center"/>
          </w:tcPr>
          <w:p w:rsidR="00EB1A69" w:rsidRPr="00EB1A69" w:rsidRDefault="00EB1A69" w:rsidP="00EB1A69">
            <w:pPr>
              <w:jc w:val="center"/>
              <w:rPr>
                <w:lang w:val="uk-UA" w:eastAsia="uk-UA"/>
              </w:rPr>
            </w:pPr>
            <w:r w:rsidRPr="00EB1A69">
              <w:rPr>
                <w:lang w:val="uk-UA" w:eastAsia="uk-UA"/>
              </w:rPr>
              <w:t>4862.000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6725.000</w:t>
            </w:r>
          </w:p>
        </w:tc>
        <w:tc>
          <w:tcPr>
            <w:tcW w:w="1162" w:type="dxa"/>
            <w:vAlign w:val="center"/>
          </w:tcPr>
          <w:p w:rsidR="00EB1A69" w:rsidRPr="00EB1A69" w:rsidRDefault="00EB1A69" w:rsidP="00EB1A69">
            <w:pPr>
              <w:jc w:val="center"/>
              <w:rPr>
                <w:lang w:val="uk-UA" w:eastAsia="uk-UA"/>
              </w:rPr>
            </w:pPr>
            <w:r w:rsidRPr="00EB1A69">
              <w:rPr>
                <w:lang w:val="uk-UA" w:eastAsia="uk-UA"/>
              </w:rPr>
              <w:t>4862.000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2. Невиробничого призначення</w:t>
            </w:r>
          </w:p>
        </w:tc>
        <w:tc>
          <w:tcPr>
            <w:tcW w:w="1162" w:type="dxa"/>
            <w:vAlign w:val="center"/>
          </w:tcPr>
          <w:p w:rsidR="00EB1A69" w:rsidRPr="00EB1A69" w:rsidRDefault="00EB1A69" w:rsidP="00EB1A69">
            <w:pPr>
              <w:jc w:val="center"/>
              <w:rPr>
                <w:lang w:val="en-US"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 будівлі та споруди</w:t>
            </w:r>
          </w:p>
        </w:tc>
        <w:tc>
          <w:tcPr>
            <w:tcW w:w="1162" w:type="dxa"/>
            <w:vAlign w:val="center"/>
          </w:tcPr>
          <w:p w:rsidR="00EB1A69" w:rsidRPr="00EB1A69" w:rsidRDefault="00EB1A69" w:rsidP="00EB1A69">
            <w:pPr>
              <w:jc w:val="center"/>
              <w:rPr>
                <w:lang w:val="en-US"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 машини та обладнання</w:t>
            </w:r>
          </w:p>
        </w:tc>
        <w:tc>
          <w:tcPr>
            <w:tcW w:w="1162" w:type="dxa"/>
            <w:vAlign w:val="center"/>
          </w:tcPr>
          <w:p w:rsidR="00EB1A69" w:rsidRPr="00EB1A69" w:rsidRDefault="00EB1A69" w:rsidP="00EB1A69">
            <w:pPr>
              <w:jc w:val="center"/>
              <w:rPr>
                <w:lang w:val="en-US"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 транспортні засоби</w:t>
            </w:r>
          </w:p>
        </w:tc>
        <w:tc>
          <w:tcPr>
            <w:tcW w:w="1162" w:type="dxa"/>
            <w:vAlign w:val="center"/>
          </w:tcPr>
          <w:p w:rsidR="00EB1A69" w:rsidRPr="00EB1A69" w:rsidRDefault="00EB1A69" w:rsidP="00EB1A69">
            <w:pPr>
              <w:jc w:val="center"/>
              <w:rPr>
                <w:lang w:val="en-US"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 земельні ділянки</w:t>
            </w:r>
          </w:p>
        </w:tc>
        <w:tc>
          <w:tcPr>
            <w:tcW w:w="1162" w:type="dxa"/>
            <w:vAlign w:val="center"/>
          </w:tcPr>
          <w:p w:rsidR="00EB1A69" w:rsidRPr="00EB1A69" w:rsidRDefault="00EB1A69" w:rsidP="00EB1A69">
            <w:pPr>
              <w:jc w:val="center"/>
              <w:rPr>
                <w:lang w:val="en-US" w:eastAsia="uk-UA"/>
              </w:rPr>
            </w:pPr>
            <w:r w:rsidRPr="00EB1A69">
              <w:rPr>
                <w:lang w:val="en-US" w:eastAsia="uk-UA"/>
              </w:rPr>
              <w:t>0.000</w:t>
            </w:r>
          </w:p>
        </w:tc>
        <w:tc>
          <w:tcPr>
            <w:tcW w:w="1162" w:type="dxa"/>
            <w:vAlign w:val="center"/>
          </w:tcPr>
          <w:p w:rsidR="00EB1A69" w:rsidRPr="00EB1A69" w:rsidRDefault="00EB1A69" w:rsidP="00EB1A69">
            <w:pPr>
              <w:jc w:val="center"/>
              <w:rPr>
                <w:lang w:val="uk-UA" w:eastAsia="uk-UA"/>
              </w:rPr>
            </w:pPr>
            <w:r w:rsidRPr="00EB1A69">
              <w:rPr>
                <w:lang w:val="en-US" w:eastAsia="uk-UA"/>
              </w:rPr>
              <w:t>0.000</w:t>
            </w:r>
          </w:p>
        </w:tc>
        <w:tc>
          <w:tcPr>
            <w:tcW w:w="1161" w:type="dxa"/>
            <w:vAlign w:val="center"/>
          </w:tcPr>
          <w:p w:rsidR="00EB1A69" w:rsidRPr="00EB1A69" w:rsidRDefault="00EB1A69" w:rsidP="00EB1A69">
            <w:pPr>
              <w:jc w:val="center"/>
              <w:rPr>
                <w:lang w:val="uk-UA" w:eastAsia="uk-UA"/>
              </w:rPr>
            </w:pPr>
            <w:r w:rsidRPr="00EB1A69">
              <w:rPr>
                <w:lang w:val="en-US" w:eastAsia="uk-UA"/>
              </w:rPr>
              <w:t>0.000</w:t>
            </w:r>
          </w:p>
        </w:tc>
        <w:tc>
          <w:tcPr>
            <w:tcW w:w="1162" w:type="dxa"/>
            <w:vAlign w:val="center"/>
          </w:tcPr>
          <w:p w:rsidR="00EB1A69" w:rsidRPr="00EB1A69" w:rsidRDefault="00EB1A69" w:rsidP="00EB1A69">
            <w:pPr>
              <w:jc w:val="center"/>
              <w:rPr>
                <w:lang w:val="uk-UA" w:eastAsia="uk-UA"/>
              </w:rPr>
            </w:pPr>
            <w:r w:rsidRPr="00EB1A69">
              <w:rPr>
                <w:lang w:val="en-US" w:eastAsia="uk-UA"/>
              </w:rPr>
              <w:t>0.000</w:t>
            </w:r>
          </w:p>
        </w:tc>
        <w:tc>
          <w:tcPr>
            <w:tcW w:w="1162" w:type="dxa"/>
            <w:vAlign w:val="center"/>
          </w:tcPr>
          <w:p w:rsidR="00EB1A69" w:rsidRPr="00EB1A69" w:rsidRDefault="00EB1A69" w:rsidP="00EB1A69">
            <w:pPr>
              <w:jc w:val="center"/>
              <w:rPr>
                <w:lang w:val="uk-UA" w:eastAsia="uk-UA"/>
              </w:rPr>
            </w:pPr>
            <w:r w:rsidRPr="00EB1A69">
              <w:rPr>
                <w:lang w:val="en-US" w:eastAsia="uk-UA"/>
              </w:rPr>
              <w:t>0.000</w:t>
            </w:r>
          </w:p>
        </w:tc>
        <w:tc>
          <w:tcPr>
            <w:tcW w:w="1162" w:type="dxa"/>
            <w:vAlign w:val="center"/>
          </w:tcPr>
          <w:p w:rsidR="00EB1A69" w:rsidRPr="00EB1A69" w:rsidRDefault="00EB1A69" w:rsidP="00EB1A69">
            <w:pPr>
              <w:jc w:val="center"/>
              <w:rPr>
                <w:lang w:val="uk-UA" w:eastAsia="uk-UA"/>
              </w:rPr>
            </w:pPr>
            <w:r w:rsidRPr="00EB1A69">
              <w:rPr>
                <w:lang w:val="en-US" w:eastAsia="uk-UA"/>
              </w:rPr>
              <w:t>0.000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 xml:space="preserve">- </w:t>
            </w:r>
            <w:r w:rsidRPr="00EB1A69">
              <w:rPr>
                <w:b/>
                <w:lang w:val="en-US" w:eastAsia="uk-UA"/>
              </w:rPr>
              <w:t>інестиційна нерухомість</w:t>
            </w:r>
          </w:p>
        </w:tc>
        <w:tc>
          <w:tcPr>
            <w:tcW w:w="1162" w:type="dxa"/>
            <w:vAlign w:val="center"/>
          </w:tcPr>
          <w:p w:rsidR="00EB1A69" w:rsidRPr="00EB1A69" w:rsidRDefault="00EB1A69" w:rsidP="00EB1A69">
            <w:pPr>
              <w:jc w:val="center"/>
              <w:rPr>
                <w:lang w:val="en-US" w:eastAsia="uk-UA"/>
              </w:rPr>
            </w:pPr>
            <w:r w:rsidRPr="00EB1A69">
              <w:rPr>
                <w:lang w:val="en-US" w:eastAsia="uk-UA"/>
              </w:rPr>
              <w:t>0.000</w:t>
            </w:r>
          </w:p>
        </w:tc>
        <w:tc>
          <w:tcPr>
            <w:tcW w:w="1162" w:type="dxa"/>
            <w:vAlign w:val="center"/>
          </w:tcPr>
          <w:p w:rsidR="00EB1A69" w:rsidRPr="00EB1A69" w:rsidRDefault="00EB1A69" w:rsidP="00EB1A69">
            <w:pPr>
              <w:jc w:val="center"/>
              <w:rPr>
                <w:lang w:val="en-US" w:eastAsia="uk-UA"/>
              </w:rPr>
            </w:pPr>
            <w:r w:rsidRPr="00EB1A69">
              <w:rPr>
                <w:lang w:val="en-US" w:eastAsia="uk-UA"/>
              </w:rPr>
              <w:t>0.000</w:t>
            </w:r>
          </w:p>
        </w:tc>
        <w:tc>
          <w:tcPr>
            <w:tcW w:w="1161" w:type="dxa"/>
            <w:vAlign w:val="center"/>
          </w:tcPr>
          <w:p w:rsidR="00EB1A69" w:rsidRPr="00EB1A69" w:rsidRDefault="00EB1A69" w:rsidP="00EB1A69">
            <w:pPr>
              <w:jc w:val="center"/>
              <w:rPr>
                <w:lang w:val="en-US" w:eastAsia="uk-UA"/>
              </w:rPr>
            </w:pPr>
            <w:r w:rsidRPr="00EB1A69">
              <w:rPr>
                <w:lang w:val="en-US" w:eastAsia="uk-UA"/>
              </w:rPr>
              <w:t>0.000</w:t>
            </w:r>
          </w:p>
        </w:tc>
        <w:tc>
          <w:tcPr>
            <w:tcW w:w="1162" w:type="dxa"/>
            <w:vAlign w:val="center"/>
          </w:tcPr>
          <w:p w:rsidR="00EB1A69" w:rsidRPr="00EB1A69" w:rsidRDefault="00EB1A69" w:rsidP="00EB1A69">
            <w:pPr>
              <w:jc w:val="center"/>
              <w:rPr>
                <w:lang w:val="en-US" w:eastAsia="uk-UA"/>
              </w:rPr>
            </w:pPr>
            <w:r w:rsidRPr="00EB1A69">
              <w:rPr>
                <w:lang w:val="en-US" w:eastAsia="uk-UA"/>
              </w:rPr>
              <w:t>0.000</w:t>
            </w:r>
          </w:p>
        </w:tc>
        <w:tc>
          <w:tcPr>
            <w:tcW w:w="1162" w:type="dxa"/>
            <w:vAlign w:val="center"/>
          </w:tcPr>
          <w:p w:rsidR="00EB1A69" w:rsidRPr="00EB1A69" w:rsidRDefault="00EB1A69" w:rsidP="00EB1A69">
            <w:pPr>
              <w:jc w:val="center"/>
              <w:rPr>
                <w:lang w:val="en-US" w:eastAsia="uk-UA"/>
              </w:rPr>
            </w:pPr>
            <w:r w:rsidRPr="00EB1A69">
              <w:rPr>
                <w:lang w:val="en-US" w:eastAsia="uk-UA"/>
              </w:rPr>
              <w:t>0.000</w:t>
            </w:r>
          </w:p>
        </w:tc>
        <w:tc>
          <w:tcPr>
            <w:tcW w:w="1162" w:type="dxa"/>
            <w:vAlign w:val="center"/>
          </w:tcPr>
          <w:p w:rsidR="00EB1A69" w:rsidRPr="00EB1A69" w:rsidRDefault="00EB1A69" w:rsidP="00EB1A69">
            <w:pPr>
              <w:jc w:val="center"/>
              <w:rPr>
                <w:lang w:val="en-US" w:eastAsia="uk-UA"/>
              </w:rPr>
            </w:pPr>
            <w:r w:rsidRPr="00EB1A69">
              <w:rPr>
                <w:lang w:val="en-US" w:eastAsia="uk-UA"/>
              </w:rPr>
              <w:t>0.000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 інші</w:t>
            </w:r>
          </w:p>
        </w:tc>
        <w:tc>
          <w:tcPr>
            <w:tcW w:w="1162" w:type="dxa"/>
            <w:vAlign w:val="center"/>
          </w:tcPr>
          <w:p w:rsidR="00EB1A69" w:rsidRPr="00EB1A69" w:rsidRDefault="00EB1A69" w:rsidP="00EB1A69">
            <w:pPr>
              <w:jc w:val="center"/>
              <w:rPr>
                <w:lang w:val="en-US"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r>
      <w:tr w:rsidR="00EB1A69" w:rsidRPr="00EB1A69" w:rsidTr="00155C2B">
        <w:trPr>
          <w:trHeight w:val="346"/>
        </w:trPr>
        <w:tc>
          <w:tcPr>
            <w:tcW w:w="3090" w:type="dxa"/>
            <w:vAlign w:val="center"/>
          </w:tcPr>
          <w:p w:rsidR="00EB1A69" w:rsidRPr="00EB1A69" w:rsidRDefault="00EB1A69" w:rsidP="00EB1A69">
            <w:pPr>
              <w:rPr>
                <w:b/>
                <w:lang w:val="uk-UA" w:eastAsia="uk-UA"/>
              </w:rPr>
            </w:pPr>
            <w:r w:rsidRPr="00EB1A69">
              <w:rPr>
                <w:b/>
                <w:lang w:val="uk-UA" w:eastAsia="uk-UA"/>
              </w:rPr>
              <w:t>Усього</w:t>
            </w:r>
          </w:p>
        </w:tc>
        <w:tc>
          <w:tcPr>
            <w:tcW w:w="1162" w:type="dxa"/>
            <w:vAlign w:val="center"/>
          </w:tcPr>
          <w:p w:rsidR="00EB1A69" w:rsidRPr="00EB1A69" w:rsidRDefault="00EB1A69" w:rsidP="00EB1A69">
            <w:pPr>
              <w:jc w:val="center"/>
              <w:rPr>
                <w:lang w:val="en-US" w:eastAsia="uk-UA"/>
              </w:rPr>
            </w:pPr>
            <w:r w:rsidRPr="00EB1A69">
              <w:rPr>
                <w:lang w:val="uk-UA" w:eastAsia="uk-UA"/>
              </w:rPr>
              <w:t>223078.000</w:t>
            </w:r>
          </w:p>
        </w:tc>
        <w:tc>
          <w:tcPr>
            <w:tcW w:w="1162" w:type="dxa"/>
            <w:vAlign w:val="center"/>
          </w:tcPr>
          <w:p w:rsidR="00EB1A69" w:rsidRPr="00EB1A69" w:rsidRDefault="00EB1A69" w:rsidP="00EB1A69">
            <w:pPr>
              <w:jc w:val="center"/>
              <w:rPr>
                <w:lang w:val="uk-UA" w:eastAsia="uk-UA"/>
              </w:rPr>
            </w:pPr>
            <w:r w:rsidRPr="00EB1A69">
              <w:rPr>
                <w:lang w:val="uk-UA" w:eastAsia="uk-UA"/>
              </w:rPr>
              <w:t>120616.000</w:t>
            </w:r>
          </w:p>
        </w:tc>
        <w:tc>
          <w:tcPr>
            <w:tcW w:w="1161"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0.000</w:t>
            </w:r>
          </w:p>
        </w:tc>
        <w:tc>
          <w:tcPr>
            <w:tcW w:w="1162" w:type="dxa"/>
            <w:vAlign w:val="center"/>
          </w:tcPr>
          <w:p w:rsidR="00EB1A69" w:rsidRPr="00EB1A69" w:rsidRDefault="00EB1A69" w:rsidP="00EB1A69">
            <w:pPr>
              <w:jc w:val="center"/>
              <w:rPr>
                <w:lang w:val="uk-UA" w:eastAsia="uk-UA"/>
              </w:rPr>
            </w:pPr>
            <w:r w:rsidRPr="00EB1A69">
              <w:rPr>
                <w:lang w:val="uk-UA" w:eastAsia="uk-UA"/>
              </w:rPr>
              <w:t>223078.000</w:t>
            </w:r>
          </w:p>
        </w:tc>
        <w:tc>
          <w:tcPr>
            <w:tcW w:w="1162" w:type="dxa"/>
            <w:vAlign w:val="center"/>
          </w:tcPr>
          <w:p w:rsidR="00EB1A69" w:rsidRPr="00EB1A69" w:rsidRDefault="00EB1A69" w:rsidP="00EB1A69">
            <w:pPr>
              <w:jc w:val="center"/>
              <w:rPr>
                <w:lang w:val="uk-UA" w:eastAsia="uk-UA"/>
              </w:rPr>
            </w:pPr>
            <w:r w:rsidRPr="00EB1A69">
              <w:rPr>
                <w:lang w:val="uk-UA" w:eastAsia="uk-UA"/>
              </w:rPr>
              <w:t>120616.000</w:t>
            </w:r>
          </w:p>
        </w:tc>
      </w:tr>
    </w:tbl>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Times New Roman" w:eastAsia="Times New Roman" w:hAnsi="Times New Roman" w:cs="Times New Roman"/>
          <w:b/>
          <w:sz w:val="20"/>
          <w:szCs w:val="20"/>
          <w:lang w:val="uk-UA" w:eastAsia="uk-UA"/>
        </w:rPr>
        <w:t xml:space="preserve">Пояснення : </w:t>
      </w:r>
      <w:r w:rsidRPr="00EB1A69">
        <w:rPr>
          <w:rFonts w:ascii="Times New Roman" w:eastAsia="Times New Roman" w:hAnsi="Times New Roman" w:cs="Times New Roman"/>
          <w:b/>
          <w:sz w:val="20"/>
          <w:szCs w:val="20"/>
          <w:lang w:val="en-US" w:eastAsia="uk-UA"/>
        </w:rPr>
        <w:t xml:space="preserve"> </w:t>
      </w:r>
      <w:r w:rsidRPr="00EB1A69">
        <w:rPr>
          <w:rFonts w:ascii="Courier New" w:eastAsia="Times New Roman" w:hAnsi="Courier New" w:cs="Courier New"/>
          <w:sz w:val="20"/>
          <w:szCs w:val="20"/>
          <w:lang w:eastAsia="uk-UA"/>
        </w:rPr>
        <w:t>Бухгалтерський облік основних засобів відбувається згідно до вимог П(С)БО № 7 "Основні засоби", затвердженого наказом Міністерства фінансів України № 92 від 27.04.2000р.</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Одиницею обліку основних засобів вважається окремий об'єкт, строк отримання майбутніх економічних вигід від експлуатації якого більш одного року. Матеріальні активи зі строком корисного використання (експлуатації) більш одного року, вартістю менш 2500,00 грн. вважаються малоцінними необоротними матеріальними активами.</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 xml:space="preserve">Згідно до наказу про облікову політику підприємства, нарахування зносу підприємством здійснювалося відповідно до П(С)БО № 7 прямолінійним методом, зі строками корисного використання, визначеними комісією. Для основних засобів (прес-ножиць, перевантажувачів, вантажних авто) застосовується виробничий метод нарахування амортизації, для розрахунку якого беруться свідчення мотогодин, км пробігу. </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Нарахування зносу на малоцінні необоротні матеріальні активи та бібліотечні фонди, згідно до наказу про облікову політику підприємства здійснюється у розмірі 100% при введенні в експлуатацію.</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Придбані основні засоби зараховуються на баланс підприємства за первісною вартістю. Одиницею обліку основних засобів є об'єкт основних засобів. У звітному періоді відбулось надходження основних засобів на суму 13337 тис.грн., у тому числі по групах:</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машини та обладнання - 12915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інструменти, прилади та інвентар - 87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малоцінні необоротні матеріальні активи - 130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інші необоротні матеріальні активи - 205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Також, у звітному періоді відбулось збільшення вартості основних засобів в результаті проведеної модернізації та капітальних ремонтів на суму 2532 тис.грн., у тому числі:</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будинки, споруди та передавальні пристрої - 65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машини та обладнання - 2126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транспортні засоби - 283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інші необоротні матеріальні активи - 58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 xml:space="preserve">При вибутті основних засобів фінансовий результат об'єктів визначався вирахуванням з доходу від вибуття основних засобів їх залишкової вартості, непрямих податків і витрат, пов'язаних з вибуттям основних засобів. Протягом 2017 року вибули основні </w:t>
      </w:r>
      <w:r w:rsidRPr="00EB1A69">
        <w:rPr>
          <w:rFonts w:ascii="Courier New" w:eastAsia="Times New Roman" w:hAnsi="Courier New" w:cs="Courier New"/>
          <w:sz w:val="20"/>
          <w:szCs w:val="20"/>
          <w:lang w:eastAsia="uk-UA"/>
        </w:rPr>
        <w:lastRenderedPageBreak/>
        <w:t>засоби первісною вартістю 165404 тис. грн. (знос - 62373 тис.грн.), а саме по групах:</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будинки, споруди та передавальні пристрої - 28564 тис.грн. (знос - 4453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машини та обладнання - 132361 тис.грн. (знос - 54894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транспортні засоби - 124 тис.грн. (знос - 108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інструменти, прилади та інвентар - 633 тис.грн. (знос - 538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інші основні засоби - 42 тис.грн. (знос - 39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малоцінні необоротні матеріальні активи - 386 тис.грн. (знос - 386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інші необоротні матеріальні активи - 3294 тис.грн. (знос - 1955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Сума нарахованого зносу (амортизації) склала 15300 тис.грн., у тому числі по групах:</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будинки, споруди та передавальні пристрої - 845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машини та обладнання - 12388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транспортні засоби - 1161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інструменти, прилади та інвентар - 153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інші основні засоби - 18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малоцінні необоротні матеріальні активи - 130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інші необоротні матеріальні активи - 605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Аналітичний облік основних засобів ведеться на типових картках (ОЗ-1, ОЗ-4, ОЗ-2, ОЗ-7 та ін.), синтетичний - на рахунках класу 10 "Основні засоби" та механізовано. На кожний прид-баний об'єкт основних засобів заводиться інвентарна картка та присвоюється інвентарний номер.</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Станом на 31.12.2017р. в балансі Товариства значаться основні засоби первісною вартістю 581627 тис.грн., знос яких становить 461011 тис.грн. та залишковою вартістю - 120616 тис.грн., у тому числі:</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будинки, споруди та передавальні пристрої - 11315 тис.грн. (первісна вартість - 15661 тис.грн., знос - 4346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машини та обладнання - 95051 тис.грн. (первісна вартість - 539400 тис.грн., знос - 444349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транспортні засоби - 9388 тис.грн. (первісна вартість - 17462 тис.грн., знос - 8074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інструменти, прилади та інвентар - 274 тис.грн. (первісна вартість - 2294 тис.грн., знос - 2020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інші основні засоби - 104 тис.грн. (первісна вартість - 158 тис.грн., знос - 54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малоцінні необоротні матеріальні активи - 0 тис.грн. (первісна вартість - 783 тис.грн., знос - 783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інші необоротні матеріальні активи - 4484 тис.грн. (первісна вартість - 5869 тис.грн., знос - 1385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Обмежень у використанні основних засобів немає.</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Ступінь зносу основних засобів:</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будинки, споруди та передавальні пристрої - 27,8%;</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машини та обладнання - 82,4%;</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транспортні засоби - 46,2%;</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інструменти, прилади та інвентар - 88,1%;</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інші основні засоби - 34,2%;</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малоцінні необоротні матеріальні активи - 100%;</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інші необоротні матеріальні активи - 23,6%.</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Ступiнь використання основних фондiв:</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 будинки, споруди та передавальнi пристрої - 62,4%;</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 машини та обладнання - 65,7%;</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 транспортнi засоби - 68,9%;</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 iншi основнi засоби - 70,3%.</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Первісна вартість основних засобів, переданих в операційну оренду складає 139585 тис.грн., знос - 87545 тис.грн. та залишкова вартість - 52040 тис.грн., у тому числі:</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будинки, споруди та передавальні пристрої - 4610 тис.грн. (первісна вартість - 6140 тис.грн., знос - 1530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машини та обладнання - 40310 тис.грн. (первісна вартість - 122176 тис.грн., знос - 81866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транспортні засоби - 7107 тис.грн. (первісна вартість - 11181 тис.грн., знос - 4074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інструменти, прилади та інвентар - 13 тис.грн. (первісна вартість - 54 тис.грн., знос - 41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w:t>
      </w:r>
      <w:r w:rsidRPr="00EB1A69">
        <w:rPr>
          <w:rFonts w:ascii="Courier New" w:eastAsia="Times New Roman" w:hAnsi="Courier New" w:cs="Courier New"/>
          <w:sz w:val="20"/>
          <w:szCs w:val="20"/>
          <w:lang w:eastAsia="uk-UA"/>
        </w:rPr>
        <w:tab/>
        <w:t>малоцінні необоротні матеріальні активи - 0 тис.грн. (первісна вартість - 34 тис.грн., знос - 34 тис.грн.).</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t>Основнi засоби у податковiй заставi не знаходяться.</w:t>
      </w:r>
    </w:p>
    <w:p w:rsidR="00EB1A69" w:rsidRPr="00EB1A69" w:rsidRDefault="00EB1A69" w:rsidP="00EB1A69">
      <w:pPr>
        <w:spacing w:after="0" w:line="240" w:lineRule="auto"/>
        <w:rPr>
          <w:rFonts w:ascii="Courier New" w:eastAsia="Times New Roman" w:hAnsi="Courier New" w:cs="Courier New"/>
          <w:sz w:val="20"/>
          <w:szCs w:val="20"/>
          <w:lang w:eastAsia="uk-UA"/>
        </w:rPr>
      </w:pPr>
      <w:r w:rsidRPr="00EB1A69">
        <w:rPr>
          <w:rFonts w:ascii="Courier New" w:eastAsia="Times New Roman" w:hAnsi="Courier New" w:cs="Courier New"/>
          <w:sz w:val="20"/>
          <w:szCs w:val="20"/>
          <w:lang w:eastAsia="uk-UA"/>
        </w:rPr>
        <w:lastRenderedPageBreak/>
        <w:t>Основними умовами користування основними засобами на підприємстві є використання їх в належному робочому стані, обслуговування згідно графіків планово-попереджувальних ремонтів, проведення ремонтів у разі виникнення поломок.</w:t>
      </w:r>
    </w:p>
    <w:p w:rsidR="00EB1A69" w:rsidRPr="00EB1A69" w:rsidRDefault="00EB1A69" w:rsidP="00EB1A69">
      <w:pPr>
        <w:spacing w:after="0" w:line="240" w:lineRule="auto"/>
        <w:rPr>
          <w:rFonts w:ascii="Times New Roman" w:eastAsia="Times New Roman" w:hAnsi="Times New Roman" w:cs="Times New Roman"/>
          <w:sz w:val="20"/>
          <w:szCs w:val="20"/>
          <w:lang w:val="en-US" w:eastAsia="uk-UA"/>
        </w:rPr>
      </w:pPr>
    </w:p>
    <w:p w:rsidR="00EB1A69" w:rsidRDefault="00EB1A69">
      <w:pPr>
        <w:sectPr w:rsidR="00EB1A69" w:rsidSect="00EB1A69">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EB1A69" w:rsidRPr="00EB1A69" w:rsidTr="00155C2B">
        <w:trPr>
          <w:trHeight w:val="244"/>
        </w:trPr>
        <w:tc>
          <w:tcPr>
            <w:tcW w:w="9828" w:type="dxa"/>
            <w:gridSpan w:val="4"/>
          </w:tcPr>
          <w:p w:rsidR="00EB1A69" w:rsidRPr="00EB1A69" w:rsidRDefault="00EB1A69" w:rsidP="00EB1A69">
            <w:pPr>
              <w:jc w:val="center"/>
              <w:rPr>
                <w:b/>
                <w:bCs/>
                <w:color w:val="000000"/>
                <w:sz w:val="24"/>
                <w:szCs w:val="24"/>
                <w:lang w:val="uk-UA" w:eastAsia="uk-UA"/>
              </w:rPr>
            </w:pPr>
            <w:r w:rsidRPr="00EB1A69">
              <w:rPr>
                <w:b/>
                <w:bCs/>
                <w:color w:val="000000"/>
                <w:sz w:val="24"/>
                <w:szCs w:val="24"/>
                <w:lang w:eastAsia="uk-UA"/>
              </w:rPr>
              <w:lastRenderedPageBreak/>
              <w:t>2</w:t>
            </w:r>
            <w:r w:rsidRPr="00EB1A69">
              <w:rPr>
                <w:b/>
                <w:bCs/>
                <w:color w:val="000000"/>
                <w:sz w:val="24"/>
                <w:szCs w:val="24"/>
                <w:lang w:val="uk-UA" w:eastAsia="uk-UA"/>
              </w:rPr>
              <w:t>. Інформація щодо вартості чистих активів емітента</w:t>
            </w:r>
          </w:p>
          <w:p w:rsidR="00EB1A69" w:rsidRPr="00EB1A69" w:rsidRDefault="00EB1A69" w:rsidP="00EB1A69">
            <w:pPr>
              <w:rPr>
                <w:sz w:val="24"/>
                <w:szCs w:val="24"/>
                <w:lang w:val="uk-UA" w:eastAsia="uk-UA"/>
              </w:rPr>
            </w:pPr>
          </w:p>
        </w:tc>
      </w:tr>
      <w:tr w:rsidR="00EB1A69" w:rsidRPr="00EB1A69" w:rsidTr="00155C2B">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B1A69" w:rsidRPr="00EB1A69" w:rsidRDefault="00EB1A69" w:rsidP="00EB1A69">
            <w:pPr>
              <w:rPr>
                <w:b/>
                <w:lang w:val="uk-UA" w:eastAsia="uk-UA"/>
              </w:rPr>
            </w:pPr>
            <w:r w:rsidRPr="00EB1A69">
              <w:rPr>
                <w:b/>
                <w:lang w:eastAsia="uk-UA"/>
              </w:rPr>
              <w:t>Найменування показника</w:t>
            </w:r>
            <w:r w:rsidRPr="00EB1A69">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B1A69" w:rsidRPr="00EB1A69" w:rsidRDefault="00EB1A69" w:rsidP="00EB1A69">
            <w:pPr>
              <w:jc w:val="center"/>
              <w:rPr>
                <w:b/>
                <w:lang w:eastAsia="uk-UA"/>
              </w:rPr>
            </w:pPr>
            <w:r w:rsidRPr="00EB1A69">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B1A69" w:rsidRPr="00EB1A69" w:rsidRDefault="00EB1A69" w:rsidP="00EB1A69">
            <w:pPr>
              <w:jc w:val="center"/>
              <w:rPr>
                <w:b/>
                <w:lang w:eastAsia="uk-UA"/>
              </w:rPr>
            </w:pPr>
            <w:r w:rsidRPr="00EB1A69">
              <w:rPr>
                <w:b/>
                <w:lang w:eastAsia="uk-UA"/>
              </w:rPr>
              <w:t>За попередній період</w:t>
            </w:r>
          </w:p>
        </w:tc>
      </w:tr>
      <w:tr w:rsidR="00EB1A69" w:rsidRPr="00EB1A69" w:rsidTr="00155C2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B1A69" w:rsidRPr="00EB1A69" w:rsidRDefault="00EB1A69" w:rsidP="00EB1A69">
            <w:pPr>
              <w:rPr>
                <w:b/>
                <w:lang w:eastAsia="uk-UA"/>
              </w:rPr>
            </w:pPr>
            <w:r w:rsidRPr="00EB1A69">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jc w:val="center"/>
              <w:rPr>
                <w:lang w:eastAsia="uk-UA"/>
              </w:rPr>
            </w:pPr>
            <w:r w:rsidRPr="00EB1A69">
              <w:rPr>
                <w:lang w:val="en-US" w:eastAsia="uk-UA"/>
              </w:rPr>
              <w:t>320276</w:t>
            </w:r>
          </w:p>
        </w:tc>
        <w:tc>
          <w:tcPr>
            <w:tcW w:w="2581" w:type="dxa"/>
            <w:tcBorders>
              <w:top w:val="single" w:sz="6" w:space="0" w:color="auto"/>
              <w:left w:val="single" w:sz="6" w:space="0" w:color="auto"/>
              <w:bottom w:val="single" w:sz="6" w:space="0" w:color="auto"/>
              <w:right w:val="single" w:sz="4" w:space="0" w:color="auto"/>
            </w:tcBorders>
            <w:vAlign w:val="center"/>
          </w:tcPr>
          <w:p w:rsidR="00EB1A69" w:rsidRPr="00EB1A69" w:rsidRDefault="00EB1A69" w:rsidP="00EB1A69">
            <w:pPr>
              <w:jc w:val="center"/>
              <w:rPr>
                <w:lang w:eastAsia="uk-UA"/>
              </w:rPr>
            </w:pPr>
            <w:r w:rsidRPr="00EB1A69">
              <w:rPr>
                <w:lang w:val="en-US" w:eastAsia="uk-UA"/>
              </w:rPr>
              <w:t>364358</w:t>
            </w:r>
          </w:p>
        </w:tc>
      </w:tr>
      <w:tr w:rsidR="00EB1A69" w:rsidRPr="00EB1A69" w:rsidTr="00155C2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B1A69" w:rsidRPr="00EB1A69" w:rsidRDefault="00EB1A69" w:rsidP="00EB1A69">
            <w:pPr>
              <w:rPr>
                <w:b/>
                <w:lang w:eastAsia="uk-UA"/>
              </w:rPr>
            </w:pPr>
            <w:r w:rsidRPr="00EB1A69">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jc w:val="center"/>
              <w:rPr>
                <w:lang w:eastAsia="uk-UA"/>
              </w:rPr>
            </w:pPr>
            <w:r w:rsidRPr="00EB1A69">
              <w:rPr>
                <w:lang w:val="en-US" w:eastAsia="uk-UA"/>
              </w:rPr>
              <w:t>23480</w:t>
            </w:r>
          </w:p>
        </w:tc>
        <w:tc>
          <w:tcPr>
            <w:tcW w:w="2581" w:type="dxa"/>
            <w:tcBorders>
              <w:top w:val="single" w:sz="6" w:space="0" w:color="auto"/>
              <w:left w:val="single" w:sz="6" w:space="0" w:color="auto"/>
              <w:bottom w:val="single" w:sz="6" w:space="0" w:color="auto"/>
              <w:right w:val="single" w:sz="4" w:space="0" w:color="auto"/>
            </w:tcBorders>
            <w:vAlign w:val="center"/>
          </w:tcPr>
          <w:p w:rsidR="00EB1A69" w:rsidRPr="00EB1A69" w:rsidRDefault="00EB1A69" w:rsidP="00EB1A69">
            <w:pPr>
              <w:jc w:val="center"/>
              <w:rPr>
                <w:lang w:eastAsia="uk-UA"/>
              </w:rPr>
            </w:pPr>
            <w:r w:rsidRPr="00EB1A69">
              <w:rPr>
                <w:lang w:val="en-US" w:eastAsia="uk-UA"/>
              </w:rPr>
              <w:t>23480</w:t>
            </w:r>
          </w:p>
        </w:tc>
      </w:tr>
      <w:tr w:rsidR="00EB1A69" w:rsidRPr="00EB1A69" w:rsidTr="00155C2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B1A69" w:rsidRPr="00EB1A69" w:rsidRDefault="00EB1A69" w:rsidP="00EB1A69">
            <w:pPr>
              <w:rPr>
                <w:b/>
                <w:lang w:eastAsia="uk-UA"/>
              </w:rPr>
            </w:pPr>
            <w:r w:rsidRPr="00EB1A69">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jc w:val="center"/>
              <w:rPr>
                <w:lang w:eastAsia="uk-UA"/>
              </w:rPr>
            </w:pPr>
            <w:r w:rsidRPr="00EB1A69">
              <w:rPr>
                <w:lang w:val="en-US" w:eastAsia="uk-UA"/>
              </w:rPr>
              <w:t>23480</w:t>
            </w:r>
          </w:p>
        </w:tc>
        <w:tc>
          <w:tcPr>
            <w:tcW w:w="2581" w:type="dxa"/>
            <w:tcBorders>
              <w:top w:val="single" w:sz="6" w:space="0" w:color="auto"/>
              <w:left w:val="single" w:sz="6" w:space="0" w:color="auto"/>
              <w:bottom w:val="single" w:sz="6" w:space="0" w:color="auto"/>
              <w:right w:val="single" w:sz="4" w:space="0" w:color="auto"/>
            </w:tcBorders>
            <w:vAlign w:val="center"/>
          </w:tcPr>
          <w:p w:rsidR="00EB1A69" w:rsidRPr="00EB1A69" w:rsidRDefault="00EB1A69" w:rsidP="00EB1A69">
            <w:pPr>
              <w:jc w:val="center"/>
              <w:rPr>
                <w:lang w:eastAsia="uk-UA"/>
              </w:rPr>
            </w:pPr>
            <w:r w:rsidRPr="00EB1A69">
              <w:rPr>
                <w:lang w:val="en-US" w:eastAsia="uk-UA"/>
              </w:rPr>
              <w:t>23480</w:t>
            </w:r>
          </w:p>
        </w:tc>
      </w:tr>
      <w:tr w:rsidR="00EB1A69" w:rsidRPr="00EB1A69" w:rsidTr="00155C2B">
        <w:trPr>
          <w:trHeight w:val="340"/>
        </w:trPr>
        <w:tc>
          <w:tcPr>
            <w:tcW w:w="1188" w:type="dxa"/>
            <w:tcBorders>
              <w:top w:val="single" w:sz="6" w:space="0" w:color="auto"/>
              <w:left w:val="single" w:sz="4" w:space="0" w:color="auto"/>
              <w:bottom w:val="single" w:sz="6" w:space="0" w:color="auto"/>
              <w:right w:val="single" w:sz="6" w:space="0" w:color="auto"/>
            </w:tcBorders>
          </w:tcPr>
          <w:p w:rsidR="00EB1A69" w:rsidRPr="00EB1A69" w:rsidRDefault="00EB1A69" w:rsidP="00EB1A69">
            <w:pPr>
              <w:rPr>
                <w:b/>
                <w:lang w:eastAsia="uk-UA"/>
              </w:rPr>
            </w:pPr>
            <w:r w:rsidRPr="00EB1A69">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B1A69" w:rsidRPr="00EB1A69" w:rsidRDefault="00EB1A69" w:rsidP="00EB1A69">
            <w:pPr>
              <w:rPr>
                <w:lang w:val="en-US" w:eastAsia="uk-UA"/>
              </w:rPr>
            </w:pPr>
            <w:r w:rsidRPr="00EB1A69">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EB1A69" w:rsidRPr="00EB1A69" w:rsidTr="00155C2B">
        <w:trPr>
          <w:trHeight w:val="340"/>
        </w:trPr>
        <w:tc>
          <w:tcPr>
            <w:tcW w:w="1188" w:type="dxa"/>
            <w:tcBorders>
              <w:top w:val="single" w:sz="6" w:space="0" w:color="auto"/>
              <w:left w:val="single" w:sz="4" w:space="0" w:color="auto"/>
              <w:bottom w:val="single" w:sz="4" w:space="0" w:color="auto"/>
              <w:right w:val="single" w:sz="6" w:space="0" w:color="auto"/>
            </w:tcBorders>
          </w:tcPr>
          <w:p w:rsidR="00EB1A69" w:rsidRPr="00EB1A69" w:rsidRDefault="00EB1A69" w:rsidP="00EB1A69">
            <w:pPr>
              <w:rPr>
                <w:b/>
                <w:lang w:eastAsia="uk-UA"/>
              </w:rPr>
            </w:pPr>
            <w:r w:rsidRPr="00EB1A69">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B1A69" w:rsidRPr="00EB1A69" w:rsidRDefault="00EB1A69" w:rsidP="00EB1A69">
            <w:pPr>
              <w:rPr>
                <w:lang w:val="en-US" w:eastAsia="uk-UA"/>
              </w:rPr>
            </w:pPr>
            <w:r w:rsidRPr="00EB1A69">
              <w:rPr>
                <w:lang w:val="en-US" w:eastAsia="uk-UA"/>
              </w:rPr>
              <w:t>Розрахункова вартість чистих активів(320276.000 тис.грн. ) більше скоригованого статутного капіталу(23480.000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EB1A69" w:rsidRPr="00EB1A69" w:rsidRDefault="00EB1A69" w:rsidP="00EB1A69">
      <w:pPr>
        <w:spacing w:after="0" w:line="240" w:lineRule="auto"/>
        <w:rPr>
          <w:rFonts w:ascii="Times New Roman" w:eastAsia="Times New Roman" w:hAnsi="Times New Roman" w:cs="Times New Roman"/>
          <w:sz w:val="24"/>
          <w:szCs w:val="24"/>
          <w:lang w:eastAsia="uk-UA"/>
        </w:rPr>
      </w:pPr>
    </w:p>
    <w:p w:rsidR="00EB1A69" w:rsidRDefault="00EB1A69">
      <w:pPr>
        <w:sectPr w:rsidR="00EB1A69" w:rsidSect="00EB1A69">
          <w:pgSz w:w="11906" w:h="16838"/>
          <w:pgMar w:top="363" w:right="567" w:bottom="363" w:left="1417" w:header="709" w:footer="709" w:gutter="0"/>
          <w:cols w:space="708"/>
          <w:docGrid w:linePitch="360"/>
        </w:sectPr>
      </w:pPr>
    </w:p>
    <w:p w:rsidR="00EB1A69" w:rsidRPr="00EB1A69" w:rsidRDefault="00EB1A69" w:rsidP="00EB1A6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B1A69">
        <w:rPr>
          <w:rFonts w:ascii="Times New Roman" w:eastAsia="Times New Roman" w:hAnsi="Times New Roman" w:cs="Times New Roman"/>
          <w:b/>
          <w:bCs/>
          <w:color w:val="000000"/>
          <w:sz w:val="26"/>
          <w:szCs w:val="26"/>
          <w:lang w:val="en-US" w:eastAsia="uk-UA"/>
        </w:rPr>
        <w:lastRenderedPageBreak/>
        <w:t>3</w:t>
      </w:r>
      <w:r w:rsidRPr="00EB1A69">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EB1A69" w:rsidRPr="00EB1A69" w:rsidRDefault="00EB1A69" w:rsidP="00EB1A69">
      <w:pPr>
        <w:spacing w:after="0" w:line="240" w:lineRule="auto"/>
        <w:rPr>
          <w:rFonts w:ascii="Times New Roman" w:eastAsia="Times New Roman" w:hAnsi="Times New Roman" w:cs="Times New Roman"/>
          <w:vanish/>
          <w:color w:val="000000"/>
          <w:sz w:val="24"/>
          <w:szCs w:val="24"/>
          <w:lang w:val="uk-UA"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EB1A69" w:rsidRPr="00EB1A69" w:rsidTr="00155C2B">
        <w:trPr>
          <w:gridBefore w:val="1"/>
          <w:wBefore w:w="108" w:type="dxa"/>
        </w:trPr>
        <w:tc>
          <w:tcPr>
            <w:tcW w:w="4494" w:type="dxa"/>
            <w:gridSpan w:val="2"/>
          </w:tcPr>
          <w:p w:rsidR="00EB1A69" w:rsidRPr="00EB1A69" w:rsidRDefault="00EB1A69" w:rsidP="00EB1A69">
            <w:pPr>
              <w:ind w:left="180" w:hanging="180"/>
              <w:jc w:val="center"/>
              <w:rPr>
                <w:b/>
                <w:bCs/>
                <w:lang w:val="uk-UA" w:eastAsia="uk-UA"/>
              </w:rPr>
            </w:pPr>
            <w:r w:rsidRPr="00EB1A69">
              <w:rPr>
                <w:b/>
                <w:bCs/>
                <w:lang w:val="uk-UA" w:eastAsia="uk-UA"/>
              </w:rPr>
              <w:t>Види зобов’</w:t>
            </w:r>
            <w:r w:rsidRPr="00EB1A69">
              <w:rPr>
                <w:b/>
                <w:bCs/>
                <w:lang w:val="en-US" w:eastAsia="uk-UA"/>
              </w:rPr>
              <w:t>язань</w:t>
            </w:r>
          </w:p>
        </w:tc>
        <w:tc>
          <w:tcPr>
            <w:tcW w:w="1189" w:type="dxa"/>
          </w:tcPr>
          <w:p w:rsidR="00EB1A69" w:rsidRPr="00EB1A69" w:rsidRDefault="00EB1A69" w:rsidP="00EB1A69">
            <w:pPr>
              <w:jc w:val="center"/>
              <w:rPr>
                <w:b/>
                <w:bCs/>
                <w:lang w:val="uk-UA" w:eastAsia="uk-UA"/>
              </w:rPr>
            </w:pPr>
            <w:r w:rsidRPr="00EB1A69">
              <w:rPr>
                <w:b/>
                <w:bCs/>
                <w:lang w:val="uk-UA" w:eastAsia="uk-UA"/>
              </w:rPr>
              <w:t>Дата виникнення</w:t>
            </w:r>
          </w:p>
        </w:tc>
        <w:tc>
          <w:tcPr>
            <w:tcW w:w="1386" w:type="dxa"/>
          </w:tcPr>
          <w:p w:rsidR="00EB1A69" w:rsidRPr="00EB1A69" w:rsidRDefault="00EB1A69" w:rsidP="00EB1A69">
            <w:pPr>
              <w:jc w:val="center"/>
              <w:rPr>
                <w:b/>
                <w:bCs/>
                <w:lang w:val="uk-UA" w:eastAsia="uk-UA"/>
              </w:rPr>
            </w:pPr>
            <w:r w:rsidRPr="00EB1A69">
              <w:rPr>
                <w:b/>
                <w:bCs/>
                <w:lang w:val="uk-UA" w:eastAsia="uk-UA"/>
              </w:rPr>
              <w:t>Непогашена частина боргу (тис.грн.)</w:t>
            </w:r>
          </w:p>
        </w:tc>
        <w:tc>
          <w:tcPr>
            <w:tcW w:w="1652" w:type="dxa"/>
          </w:tcPr>
          <w:p w:rsidR="00EB1A69" w:rsidRPr="00EB1A69" w:rsidRDefault="00EB1A69" w:rsidP="00EB1A69">
            <w:pPr>
              <w:jc w:val="center"/>
              <w:rPr>
                <w:b/>
                <w:bCs/>
                <w:lang w:val="uk-UA" w:eastAsia="uk-UA"/>
              </w:rPr>
            </w:pPr>
            <w:r w:rsidRPr="00EB1A69">
              <w:rPr>
                <w:b/>
                <w:bCs/>
                <w:lang w:val="uk-UA" w:eastAsia="uk-UA"/>
              </w:rPr>
              <w:t>Відсоток за користування коштами (відсоток річних)</w:t>
            </w:r>
          </w:p>
        </w:tc>
        <w:tc>
          <w:tcPr>
            <w:tcW w:w="1232" w:type="dxa"/>
            <w:gridSpan w:val="2"/>
          </w:tcPr>
          <w:p w:rsidR="00EB1A69" w:rsidRPr="00EB1A69" w:rsidRDefault="00EB1A69" w:rsidP="00EB1A69">
            <w:pPr>
              <w:jc w:val="center"/>
              <w:rPr>
                <w:b/>
                <w:bCs/>
                <w:lang w:val="uk-UA" w:eastAsia="uk-UA"/>
              </w:rPr>
            </w:pPr>
            <w:r w:rsidRPr="00EB1A69">
              <w:rPr>
                <w:b/>
                <w:bCs/>
                <w:lang w:val="uk-UA" w:eastAsia="uk-UA"/>
              </w:rPr>
              <w:t>Дата погашення</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Кредити банку, у тому числі :</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0.00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Зобов'язання за цінними паперами</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0.00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у тому числі за облігаціями (за кожним випуском) :</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0.00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за іпотечними цінними паперами (за кожним власним випуском):</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0.00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за сертифікатами ФОН (за кожним власним випуском):</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0.00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За векселями (всього)</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0.00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за іншими цінними паперами (у тому числі за похідними цінними паперами) (за кожним видом):</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0.00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За фінансовими інвестиціями в корпоративні права (за кожним видом):</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0.00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Податкові зобов'язання</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14102.00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Фінансова допомога на зворотній основі</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33400.00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Інші зобов'язання та забезпечення</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68803.00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Before w:val="1"/>
          <w:wBefore w:w="108" w:type="dxa"/>
        </w:trPr>
        <w:tc>
          <w:tcPr>
            <w:tcW w:w="4494" w:type="dxa"/>
            <w:gridSpan w:val="2"/>
          </w:tcPr>
          <w:p w:rsidR="00EB1A69" w:rsidRPr="00EB1A69" w:rsidRDefault="00EB1A69" w:rsidP="00EB1A69">
            <w:pPr>
              <w:ind w:left="180" w:hanging="180"/>
              <w:rPr>
                <w:bCs/>
                <w:lang w:val="uk-UA" w:eastAsia="uk-UA"/>
              </w:rPr>
            </w:pPr>
            <w:r w:rsidRPr="00EB1A69">
              <w:rPr>
                <w:bCs/>
                <w:lang w:val="uk-UA" w:eastAsia="uk-UA"/>
              </w:rPr>
              <w:t>Усього зобов'язань та забезпечень</w:t>
            </w:r>
          </w:p>
        </w:tc>
        <w:tc>
          <w:tcPr>
            <w:tcW w:w="1189" w:type="dxa"/>
          </w:tcPr>
          <w:p w:rsidR="00EB1A69" w:rsidRPr="00EB1A69" w:rsidRDefault="00EB1A69" w:rsidP="00EB1A69">
            <w:pPr>
              <w:jc w:val="right"/>
              <w:rPr>
                <w:bCs/>
                <w:lang w:val="uk-UA" w:eastAsia="uk-UA"/>
              </w:rPr>
            </w:pPr>
            <w:r w:rsidRPr="00EB1A69">
              <w:rPr>
                <w:bCs/>
                <w:lang w:val="uk-UA" w:eastAsia="uk-UA"/>
              </w:rPr>
              <w:t>Х</w:t>
            </w:r>
          </w:p>
        </w:tc>
        <w:tc>
          <w:tcPr>
            <w:tcW w:w="1386" w:type="dxa"/>
          </w:tcPr>
          <w:p w:rsidR="00EB1A69" w:rsidRPr="00EB1A69" w:rsidRDefault="00EB1A69" w:rsidP="00EB1A69">
            <w:pPr>
              <w:jc w:val="right"/>
              <w:rPr>
                <w:bCs/>
                <w:lang w:val="uk-UA" w:eastAsia="uk-UA"/>
              </w:rPr>
            </w:pPr>
            <w:r w:rsidRPr="00EB1A69">
              <w:rPr>
                <w:bCs/>
                <w:lang w:val="uk-UA" w:eastAsia="uk-UA"/>
              </w:rPr>
              <w:t>116305.00</w:t>
            </w:r>
          </w:p>
        </w:tc>
        <w:tc>
          <w:tcPr>
            <w:tcW w:w="1652" w:type="dxa"/>
          </w:tcPr>
          <w:p w:rsidR="00EB1A69" w:rsidRPr="00EB1A69" w:rsidRDefault="00EB1A69" w:rsidP="00EB1A69">
            <w:pPr>
              <w:jc w:val="right"/>
              <w:rPr>
                <w:bCs/>
                <w:lang w:val="uk-UA" w:eastAsia="uk-UA"/>
              </w:rPr>
            </w:pPr>
            <w:r w:rsidRPr="00EB1A69">
              <w:rPr>
                <w:bCs/>
                <w:lang w:val="uk-UA" w:eastAsia="uk-UA"/>
              </w:rPr>
              <w:t>Х</w:t>
            </w:r>
          </w:p>
        </w:tc>
        <w:tc>
          <w:tcPr>
            <w:tcW w:w="1232" w:type="dxa"/>
            <w:gridSpan w:val="2"/>
          </w:tcPr>
          <w:p w:rsidR="00EB1A69" w:rsidRPr="00EB1A69" w:rsidRDefault="00EB1A69" w:rsidP="00EB1A69">
            <w:pPr>
              <w:jc w:val="right"/>
              <w:rPr>
                <w:bCs/>
                <w:lang w:val="uk-UA" w:eastAsia="uk-UA"/>
              </w:rPr>
            </w:pPr>
            <w:r w:rsidRPr="00EB1A69">
              <w:rPr>
                <w:bCs/>
                <w:lang w:val="uk-UA" w:eastAsia="uk-UA"/>
              </w:rPr>
              <w:t>Х</w:t>
            </w:r>
          </w:p>
        </w:tc>
      </w:tr>
      <w:tr w:rsidR="00EB1A69" w:rsidRPr="00EB1A69" w:rsidTr="00155C2B">
        <w:trPr>
          <w:gridAfter w:val="1"/>
          <w:wAfter w:w="111" w:type="dxa"/>
        </w:trPr>
        <w:tc>
          <w:tcPr>
            <w:tcW w:w="737" w:type="dxa"/>
            <w:gridSpan w:val="2"/>
          </w:tcPr>
          <w:p w:rsidR="00EB1A69" w:rsidRPr="00EB1A69" w:rsidRDefault="00EB1A69" w:rsidP="00EB1A69">
            <w:pPr>
              <w:rPr>
                <w:b/>
                <w:szCs w:val="24"/>
                <w:lang w:val="en-US" w:eastAsia="uk-UA"/>
              </w:rPr>
            </w:pPr>
            <w:r w:rsidRPr="00EB1A69">
              <w:rPr>
                <w:b/>
                <w:szCs w:val="24"/>
                <w:lang w:val="en-US" w:eastAsia="uk-UA"/>
              </w:rPr>
              <w:t>Опис</w:t>
            </w:r>
          </w:p>
        </w:tc>
        <w:tc>
          <w:tcPr>
            <w:tcW w:w="9213" w:type="dxa"/>
            <w:gridSpan w:val="5"/>
          </w:tcPr>
          <w:p w:rsidR="00EB1A69" w:rsidRPr="00EB1A69" w:rsidRDefault="00EB1A69" w:rsidP="00EB1A69">
            <w:pPr>
              <w:rPr>
                <w:szCs w:val="24"/>
                <w:lang w:val="en-US" w:eastAsia="uk-UA"/>
              </w:rPr>
            </w:pPr>
            <w:r w:rsidRPr="00EB1A69">
              <w:rPr>
                <w:szCs w:val="24"/>
                <w:lang w:val="en-US" w:eastAsia="uk-UA"/>
              </w:rPr>
              <w:t>Бiльш детальнiше про склад зобов'язань дивиться у примiтках к Балансу (Звiту про фiнансовий стан).</w:t>
            </w:r>
          </w:p>
        </w:tc>
      </w:tr>
    </w:tbl>
    <w:p w:rsidR="00EB1A69" w:rsidRPr="00EB1A69" w:rsidRDefault="00EB1A69" w:rsidP="00EB1A69">
      <w:pPr>
        <w:spacing w:after="0" w:line="240" w:lineRule="auto"/>
        <w:rPr>
          <w:rFonts w:ascii="Times New Roman" w:eastAsia="Times New Roman" w:hAnsi="Times New Roman" w:cs="Times New Roman"/>
          <w:sz w:val="24"/>
          <w:szCs w:val="24"/>
          <w:lang w:val="en-US" w:eastAsia="uk-UA"/>
        </w:rPr>
      </w:pPr>
    </w:p>
    <w:p w:rsidR="00EB1A69" w:rsidRDefault="00EB1A69">
      <w:pPr>
        <w:sectPr w:rsidR="00EB1A69" w:rsidSect="00EB1A69">
          <w:pgSz w:w="11906" w:h="16838"/>
          <w:pgMar w:top="363" w:right="567" w:bottom="363" w:left="1417" w:header="709" w:footer="709" w:gutter="0"/>
          <w:cols w:space="708"/>
          <w:docGrid w:linePitch="360"/>
        </w:sectPr>
      </w:pPr>
    </w:p>
    <w:p w:rsidR="00EB1A69" w:rsidRPr="00EB1A69" w:rsidRDefault="00EB1A69" w:rsidP="00EB1A69">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EB1A69">
        <w:rPr>
          <w:rFonts w:ascii="Times New Roman" w:eastAsia="Times New Roman" w:hAnsi="Times New Roman" w:cs="Times New Roman"/>
          <w:b/>
          <w:bCs/>
          <w:color w:val="000000"/>
          <w:sz w:val="26"/>
          <w:szCs w:val="26"/>
          <w:lang w:val="uk-UA" w:eastAsia="uk-UA"/>
        </w:rPr>
        <w:lastRenderedPageBreak/>
        <w:t>4</w:t>
      </w:r>
      <w:r w:rsidRPr="00EB1A69">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EB1A69" w:rsidRPr="00EB1A69" w:rsidRDefault="00EB1A69" w:rsidP="00EB1A69">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EB1A69" w:rsidRPr="00EB1A69" w:rsidTr="00155C2B">
        <w:tc>
          <w:tcPr>
            <w:tcW w:w="634" w:type="dxa"/>
            <w:vMerge w:val="restart"/>
            <w:tcBorders>
              <w:top w:val="single" w:sz="6" w:space="0" w:color="000000"/>
              <w:left w:val="single" w:sz="6" w:space="0" w:color="000000"/>
              <w:right w:val="single" w:sz="6" w:space="0" w:color="000000"/>
            </w:tcBorders>
            <w:vAlign w:val="center"/>
          </w:tcPr>
          <w:p w:rsidR="00EB1A69" w:rsidRPr="00EB1A69" w:rsidRDefault="00EB1A69" w:rsidP="00EB1A69">
            <w:pPr>
              <w:spacing w:after="0" w:line="240" w:lineRule="auto"/>
              <w:ind w:left="180" w:hanging="180"/>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Обсяг реалізованої продукції</w:t>
            </w:r>
          </w:p>
        </w:tc>
      </w:tr>
      <w:tr w:rsidR="00EB1A69" w:rsidRPr="00EB1A69" w:rsidTr="00155C2B">
        <w:tc>
          <w:tcPr>
            <w:tcW w:w="634" w:type="dxa"/>
            <w:vMerge/>
            <w:tcBorders>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sz w:val="20"/>
                <w:szCs w:val="20"/>
                <w:lang w:val="uk-UA" w:eastAsia="uk-UA"/>
              </w:rPr>
              <w:t>у відсотках до всієї реалізованої продукції</w:t>
            </w:r>
          </w:p>
        </w:tc>
      </w:tr>
      <w:tr w:rsidR="00EB1A69" w:rsidRPr="00EB1A69" w:rsidTr="00155C2B">
        <w:tc>
          <w:tcPr>
            <w:tcW w:w="634"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8</w:t>
            </w:r>
          </w:p>
        </w:tc>
      </w:tr>
      <w:tr w:rsidR="00EB1A69" w:rsidRPr="00EB1A69" w:rsidTr="00155C2B">
        <w:tc>
          <w:tcPr>
            <w:tcW w:w="634"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 вид металобрухту</w:t>
            </w:r>
          </w:p>
        </w:tc>
        <w:tc>
          <w:tcPr>
            <w:tcW w:w="1735"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13251 т</w:t>
            </w:r>
          </w:p>
        </w:tc>
        <w:tc>
          <w:tcPr>
            <w:tcW w:w="173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        85572.30</w:t>
            </w:r>
          </w:p>
        </w:tc>
        <w:tc>
          <w:tcPr>
            <w:tcW w:w="173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14.39</w:t>
            </w:r>
          </w:p>
        </w:tc>
        <w:tc>
          <w:tcPr>
            <w:tcW w:w="1777" w:type="dxa"/>
            <w:tcBorders>
              <w:top w:val="single" w:sz="6" w:space="0" w:color="000000"/>
              <w:left w:val="single" w:sz="6" w:space="0" w:color="000000"/>
              <w:bottom w:val="single" w:sz="6" w:space="0" w:color="000000"/>
              <w:right w:val="single" w:sz="6" w:space="0" w:color="000000"/>
            </w:tcBorders>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13576,7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        91402.90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14.79</w:t>
            </w:r>
          </w:p>
        </w:tc>
      </w:tr>
      <w:tr w:rsidR="00EB1A69" w:rsidRPr="00EB1A69" w:rsidTr="00155C2B">
        <w:tc>
          <w:tcPr>
            <w:tcW w:w="634"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13 вид металобрухту</w:t>
            </w:r>
          </w:p>
        </w:tc>
        <w:tc>
          <w:tcPr>
            <w:tcW w:w="1735"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40429,93 т</w:t>
            </w:r>
          </w:p>
        </w:tc>
        <w:tc>
          <w:tcPr>
            <w:tcW w:w="173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       292989.30</w:t>
            </w:r>
          </w:p>
        </w:tc>
        <w:tc>
          <w:tcPr>
            <w:tcW w:w="173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49.5</w:t>
            </w:r>
          </w:p>
        </w:tc>
        <w:tc>
          <w:tcPr>
            <w:tcW w:w="1777" w:type="dxa"/>
            <w:tcBorders>
              <w:top w:val="single" w:sz="6" w:space="0" w:color="000000"/>
              <w:left w:val="single" w:sz="6" w:space="0" w:color="000000"/>
              <w:bottom w:val="single" w:sz="6" w:space="0" w:color="000000"/>
              <w:right w:val="single" w:sz="6" w:space="0" w:color="000000"/>
            </w:tcBorders>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40302,67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       290315.60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46.97</w:t>
            </w:r>
          </w:p>
        </w:tc>
      </w:tr>
      <w:tr w:rsidR="00EB1A69" w:rsidRPr="00EB1A69" w:rsidTr="00155C2B">
        <w:tc>
          <w:tcPr>
            <w:tcW w:w="634"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3</w:t>
            </w:r>
          </w:p>
        </w:tc>
        <w:tc>
          <w:tcPr>
            <w:tcW w:w="432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брикети зі сталевої стружки</w:t>
            </w:r>
          </w:p>
        </w:tc>
        <w:tc>
          <w:tcPr>
            <w:tcW w:w="1735"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23535,1 т</w:t>
            </w:r>
          </w:p>
        </w:tc>
        <w:tc>
          <w:tcPr>
            <w:tcW w:w="173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       128956.20</w:t>
            </w:r>
          </w:p>
        </w:tc>
        <w:tc>
          <w:tcPr>
            <w:tcW w:w="1736"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21.68</w:t>
            </w:r>
          </w:p>
        </w:tc>
        <w:tc>
          <w:tcPr>
            <w:tcW w:w="1777" w:type="dxa"/>
            <w:tcBorders>
              <w:top w:val="single" w:sz="6" w:space="0" w:color="000000"/>
              <w:left w:val="single" w:sz="6" w:space="0" w:color="000000"/>
              <w:bottom w:val="single" w:sz="6" w:space="0" w:color="000000"/>
              <w:right w:val="single" w:sz="6" w:space="0" w:color="000000"/>
            </w:tcBorders>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23551,75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       160344.90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25.94</w:t>
            </w:r>
          </w:p>
        </w:tc>
      </w:tr>
    </w:tbl>
    <w:p w:rsidR="00EB1A69" w:rsidRPr="00EB1A69" w:rsidRDefault="00EB1A69" w:rsidP="00EB1A69">
      <w:pPr>
        <w:spacing w:after="0" w:line="240" w:lineRule="auto"/>
        <w:rPr>
          <w:rFonts w:ascii="Times New Roman" w:eastAsia="Times New Roman" w:hAnsi="Times New Roman" w:cs="Times New Roman"/>
          <w:sz w:val="24"/>
          <w:szCs w:val="24"/>
          <w:lang w:val="uk-UA" w:eastAsia="uk-UA"/>
        </w:rPr>
      </w:pPr>
    </w:p>
    <w:p w:rsidR="00EB1A69" w:rsidRDefault="00EB1A69">
      <w:pPr>
        <w:sectPr w:rsidR="00EB1A69" w:rsidSect="00EB1A69">
          <w:pgSz w:w="16838" w:h="11906" w:orient="landscape"/>
          <w:pgMar w:top="1417" w:right="363" w:bottom="850" w:left="363" w:header="709" w:footer="709" w:gutter="0"/>
          <w:cols w:space="708"/>
          <w:docGrid w:linePitch="360"/>
        </w:sectPr>
      </w:pPr>
    </w:p>
    <w:p w:rsidR="00EB1A69" w:rsidRPr="00EB1A69" w:rsidRDefault="00EB1A69" w:rsidP="00EB1A69">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B1A69">
        <w:rPr>
          <w:rFonts w:ascii="Times New Roman" w:eastAsia="Times New Roman" w:hAnsi="Times New Roman" w:cs="Times New Roman"/>
          <w:b/>
          <w:bCs/>
          <w:color w:val="000000"/>
          <w:sz w:val="26"/>
          <w:szCs w:val="26"/>
          <w:lang w:val="uk-UA" w:eastAsia="uk-UA"/>
        </w:rPr>
        <w:lastRenderedPageBreak/>
        <w:t>5</w:t>
      </w:r>
      <w:r w:rsidRPr="00EB1A69">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EB1A69" w:rsidRPr="00EB1A69" w:rsidRDefault="00EB1A69" w:rsidP="00EB1A69">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EB1A69" w:rsidRPr="00EB1A69" w:rsidTr="00155C2B">
        <w:tc>
          <w:tcPr>
            <w:tcW w:w="540"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ind w:left="180" w:hanging="180"/>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EB1A69" w:rsidRPr="00EB1A69" w:rsidTr="00155C2B">
        <w:tc>
          <w:tcPr>
            <w:tcW w:w="540"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ind w:left="180" w:hanging="180"/>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3</w:t>
            </w:r>
          </w:p>
        </w:tc>
      </w:tr>
      <w:tr w:rsidR="00EB1A69" w:rsidRPr="00EB1A69" w:rsidTr="00155C2B">
        <w:tc>
          <w:tcPr>
            <w:tcW w:w="540"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ind w:left="180" w:hanging="180"/>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EB1A69" w:rsidRPr="00EB1A69" w:rsidRDefault="00EB1A69" w:rsidP="00EB1A69">
            <w:pPr>
              <w:spacing w:after="0" w:line="240" w:lineRule="auto"/>
              <w:jc w:val="center"/>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 94.50</w:t>
            </w:r>
          </w:p>
        </w:tc>
      </w:tr>
    </w:tbl>
    <w:p w:rsidR="00EB1A69" w:rsidRPr="00EB1A69" w:rsidRDefault="00EB1A69" w:rsidP="00EB1A69">
      <w:pPr>
        <w:spacing w:after="0" w:line="240" w:lineRule="auto"/>
        <w:rPr>
          <w:rFonts w:ascii="Times New Roman" w:eastAsia="Times New Roman" w:hAnsi="Times New Roman" w:cs="Times New Roman"/>
          <w:sz w:val="24"/>
          <w:szCs w:val="24"/>
          <w:lang w:val="uk-UA" w:eastAsia="uk-UA"/>
        </w:rPr>
      </w:pPr>
    </w:p>
    <w:p w:rsidR="00EB1A69" w:rsidRDefault="00EB1A69">
      <w:pPr>
        <w:sectPr w:rsidR="00EB1A69" w:rsidSect="00EB1A69">
          <w:pgSz w:w="11906" w:h="16838"/>
          <w:pgMar w:top="363" w:right="567" w:bottom="363" w:left="1417" w:header="709" w:footer="709" w:gutter="0"/>
          <w:cols w:space="708"/>
          <w:docGrid w:linePitch="360"/>
        </w:sectPr>
      </w:pPr>
    </w:p>
    <w:p w:rsidR="00EB1A69" w:rsidRPr="00EB1A69" w:rsidRDefault="00EB1A69" w:rsidP="00EB1A69">
      <w:pPr>
        <w:spacing w:after="0" w:line="240" w:lineRule="auto"/>
        <w:jc w:val="center"/>
        <w:outlineLvl w:val="2"/>
        <w:rPr>
          <w:rFonts w:ascii="Times New Roman" w:eastAsia="Times New Roman" w:hAnsi="Times New Roman" w:cs="Times New Roman"/>
          <w:b/>
          <w:bCs/>
          <w:color w:val="000000"/>
          <w:sz w:val="26"/>
          <w:szCs w:val="26"/>
          <w:lang w:val="uk-UA" w:eastAsia="uk-UA"/>
        </w:rPr>
      </w:pPr>
      <w:r w:rsidRPr="00EB1A69">
        <w:rPr>
          <w:rFonts w:ascii="Times New Roman" w:eastAsia="Times New Roman" w:hAnsi="Times New Roman" w:cs="Times New Roman"/>
          <w:b/>
          <w:bCs/>
          <w:color w:val="000000"/>
          <w:sz w:val="26"/>
          <w:szCs w:val="26"/>
          <w:lang w:val="en-US" w:eastAsia="uk-UA"/>
        </w:rPr>
        <w:lastRenderedPageBreak/>
        <w:tab/>
      </w:r>
      <w:r w:rsidRPr="00EB1A69">
        <w:rPr>
          <w:rFonts w:ascii="Times New Roman" w:eastAsia="Times New Roman" w:hAnsi="Times New Roman" w:cs="Times New Roman"/>
          <w:b/>
          <w:bCs/>
          <w:color w:val="000000"/>
          <w:sz w:val="26"/>
          <w:szCs w:val="26"/>
          <w:lang w:val="uk-UA" w:eastAsia="uk-UA"/>
        </w:rPr>
        <w:t>ІНФОРМАЦІЯ ПРО СТАН КОРПОРАТИВНОГО УПРАВЛІННЯ</w:t>
      </w:r>
    </w:p>
    <w:p w:rsidR="00EB1A69" w:rsidRPr="00EB1A69" w:rsidRDefault="00EB1A69" w:rsidP="00EB1A69">
      <w:pPr>
        <w:spacing w:after="0" w:line="240" w:lineRule="auto"/>
        <w:jc w:val="center"/>
        <w:outlineLvl w:val="2"/>
        <w:rPr>
          <w:rFonts w:ascii="Times New Roman" w:eastAsia="Times New Roman" w:hAnsi="Times New Roman" w:cs="Times New Roman"/>
          <w:b/>
          <w:bCs/>
          <w:color w:val="000000"/>
          <w:sz w:val="24"/>
          <w:szCs w:val="24"/>
          <w:lang w:val="uk-UA" w:eastAsia="uk-UA"/>
        </w:rPr>
      </w:pPr>
    </w:p>
    <w:p w:rsidR="00EB1A69" w:rsidRPr="00EB1A69" w:rsidRDefault="00EB1A69" w:rsidP="00EB1A69">
      <w:pPr>
        <w:spacing w:after="0" w:line="240" w:lineRule="auto"/>
        <w:jc w:val="center"/>
        <w:outlineLvl w:val="2"/>
        <w:rPr>
          <w:rFonts w:ascii="Times New Roman" w:eastAsia="Times New Roman" w:hAnsi="Times New Roman" w:cs="Times New Roman"/>
          <w:b/>
          <w:bCs/>
          <w:color w:val="000000"/>
          <w:sz w:val="24"/>
          <w:szCs w:val="24"/>
          <w:lang w:val="uk-UA" w:eastAsia="uk-UA"/>
        </w:rPr>
      </w:pPr>
      <w:r w:rsidRPr="00EB1A69">
        <w:rPr>
          <w:rFonts w:ascii="Times New Roman" w:eastAsia="Times New Roman" w:hAnsi="Times New Roman" w:cs="Times New Roman"/>
          <w:b/>
          <w:bCs/>
          <w:color w:val="000000"/>
          <w:sz w:val="24"/>
          <w:szCs w:val="24"/>
          <w:lang w:val="uk-UA" w:eastAsia="uk-UA"/>
        </w:rPr>
        <w:t>Загальні збори акціонерів</w:t>
      </w:r>
    </w:p>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sz w:val="20"/>
          <w:szCs w:val="20"/>
          <w:lang w:val="uk-UA" w:eastAsia="uk-UA"/>
        </w:rPr>
      </w:pPr>
      <w:r w:rsidRPr="00EB1A69">
        <w:rPr>
          <w:rFonts w:ascii="Times New Roman" w:eastAsia="Times New Roman" w:hAnsi="Times New Roman" w:cs="Times New Roman"/>
          <w:b/>
          <w:bCs/>
          <w:sz w:val="20"/>
          <w:szCs w:val="20"/>
          <w:lang w:val="uk-UA" w:eastAsia="uk-UA"/>
        </w:rPr>
        <w:t>Яку кількість загальних зборів було проведено за минулі три роки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413"/>
        <w:gridCol w:w="4019"/>
        <w:gridCol w:w="4018"/>
      </w:tblGrid>
      <w:tr w:rsidR="00EB1A69" w:rsidRPr="00EB1A69" w:rsidTr="00155C2B">
        <w:trPr>
          <w:trHeight w:val="284"/>
        </w:trPr>
        <w:tc>
          <w:tcPr>
            <w:tcW w:w="4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p>
        </w:tc>
        <w:tc>
          <w:tcPr>
            <w:tcW w:w="144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Рік</w:t>
            </w:r>
          </w:p>
        </w:tc>
        <w:tc>
          <w:tcPr>
            <w:tcW w:w="4121"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Кількість зборів, усього</w:t>
            </w:r>
          </w:p>
        </w:tc>
        <w:tc>
          <w:tcPr>
            <w:tcW w:w="41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У тому числі позачергових</w:t>
            </w:r>
          </w:p>
        </w:tc>
      </w:tr>
      <w:tr w:rsidR="00EB1A69" w:rsidRPr="00EB1A69" w:rsidTr="00155C2B">
        <w:trPr>
          <w:trHeight w:val="284"/>
        </w:trPr>
        <w:tc>
          <w:tcPr>
            <w:tcW w:w="4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w:t>
            </w:r>
          </w:p>
        </w:tc>
        <w:tc>
          <w:tcPr>
            <w:tcW w:w="144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uk-UA" w:eastAsia="uk-UA"/>
              </w:rPr>
              <w:t>2015</w:t>
            </w:r>
          </w:p>
        </w:tc>
        <w:tc>
          <w:tcPr>
            <w:tcW w:w="4121"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w:t>
            </w:r>
          </w:p>
        </w:tc>
        <w:tc>
          <w:tcPr>
            <w:tcW w:w="41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0</w:t>
            </w:r>
          </w:p>
        </w:tc>
      </w:tr>
      <w:tr w:rsidR="00EB1A69" w:rsidRPr="00EB1A69" w:rsidTr="00155C2B">
        <w:trPr>
          <w:trHeight w:val="284"/>
        </w:trPr>
        <w:tc>
          <w:tcPr>
            <w:tcW w:w="4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w:t>
            </w:r>
          </w:p>
        </w:tc>
        <w:tc>
          <w:tcPr>
            <w:tcW w:w="144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2016</w:t>
            </w:r>
          </w:p>
        </w:tc>
        <w:tc>
          <w:tcPr>
            <w:tcW w:w="4121"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w:t>
            </w:r>
          </w:p>
        </w:tc>
        <w:tc>
          <w:tcPr>
            <w:tcW w:w="41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w:t>
            </w:r>
          </w:p>
        </w:tc>
      </w:tr>
      <w:tr w:rsidR="00EB1A69" w:rsidRPr="00EB1A69" w:rsidTr="00155C2B">
        <w:trPr>
          <w:trHeight w:val="284"/>
        </w:trPr>
        <w:tc>
          <w:tcPr>
            <w:tcW w:w="4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3</w:t>
            </w:r>
          </w:p>
        </w:tc>
        <w:tc>
          <w:tcPr>
            <w:tcW w:w="144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2017</w:t>
            </w:r>
          </w:p>
        </w:tc>
        <w:tc>
          <w:tcPr>
            <w:tcW w:w="4121"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1</w:t>
            </w:r>
          </w:p>
        </w:tc>
        <w:tc>
          <w:tcPr>
            <w:tcW w:w="41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0</w:t>
            </w:r>
          </w:p>
        </w:tc>
      </w:tr>
    </w:tbl>
    <w:p w:rsidR="00EB1A69" w:rsidRPr="00EB1A69" w:rsidRDefault="00EB1A69" w:rsidP="00EB1A69">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EB1A69">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EB1A69" w:rsidRPr="00EB1A69" w:rsidTr="00155C2B">
        <w:trPr>
          <w:trHeight w:val="284"/>
        </w:trPr>
        <w:tc>
          <w:tcPr>
            <w:tcW w:w="69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Ні</w:t>
            </w:r>
          </w:p>
        </w:tc>
      </w:tr>
      <w:tr w:rsidR="00EB1A69" w:rsidRPr="00EB1A69" w:rsidTr="00155C2B">
        <w:trPr>
          <w:trHeight w:val="284"/>
        </w:trPr>
        <w:tc>
          <w:tcPr>
            <w:tcW w:w="69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 xml:space="preserve"> </w:t>
            </w:r>
          </w:p>
        </w:tc>
      </w:tr>
      <w:tr w:rsidR="00EB1A69" w:rsidRPr="00EB1A69" w:rsidTr="00155C2B">
        <w:trPr>
          <w:trHeight w:val="284"/>
        </w:trPr>
        <w:tc>
          <w:tcPr>
            <w:tcW w:w="69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1284" w:type="dxa"/>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д/н</w:t>
            </w:r>
          </w:p>
        </w:tc>
      </w:tr>
    </w:tbl>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EB1A69" w:rsidRPr="00EB1A69" w:rsidTr="00155C2B">
        <w:trPr>
          <w:trHeight w:val="284"/>
        </w:trPr>
        <w:tc>
          <w:tcPr>
            <w:tcW w:w="6981"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Ні</w:t>
            </w:r>
          </w:p>
        </w:tc>
      </w:tr>
      <w:tr w:rsidR="00EB1A69" w:rsidRPr="00EB1A69" w:rsidTr="00155C2B">
        <w:trPr>
          <w:trHeight w:val="284"/>
        </w:trPr>
        <w:tc>
          <w:tcPr>
            <w:tcW w:w="6981"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EB1A69">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81"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bl>
    <w:p w:rsidR="00EB1A69" w:rsidRPr="00EB1A69" w:rsidRDefault="00EB1A69" w:rsidP="00EB1A69">
      <w:pPr>
        <w:spacing w:after="0" w:line="240" w:lineRule="auto"/>
        <w:outlineLvl w:val="2"/>
        <w:rPr>
          <w:rFonts w:ascii="Times New Roman" w:eastAsia="Times New Roman" w:hAnsi="Times New Roman" w:cs="Times New Roman"/>
          <w:b/>
          <w:bCs/>
          <w:color w:val="000000"/>
          <w:sz w:val="21"/>
          <w:szCs w:val="21"/>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EB1A69" w:rsidRPr="00EB1A69" w:rsidTr="00155C2B">
        <w:trPr>
          <w:trHeight w:val="284"/>
        </w:trPr>
        <w:tc>
          <w:tcPr>
            <w:tcW w:w="69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Ні</w:t>
            </w:r>
          </w:p>
        </w:tc>
      </w:tr>
      <w:tr w:rsidR="00EB1A69" w:rsidRPr="00EB1A69" w:rsidTr="00155C2B">
        <w:trPr>
          <w:trHeight w:val="284"/>
        </w:trPr>
        <w:tc>
          <w:tcPr>
            <w:tcW w:w="69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r>
      <w:tr w:rsidR="00EB1A69" w:rsidRPr="00EB1A69" w:rsidTr="00155C2B">
        <w:trPr>
          <w:trHeight w:val="284"/>
        </w:trPr>
        <w:tc>
          <w:tcPr>
            <w:tcW w:w="1284" w:type="dxa"/>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д/н</w:t>
            </w:r>
          </w:p>
        </w:tc>
      </w:tr>
    </w:tbl>
    <w:p w:rsidR="00EB1A69" w:rsidRPr="00EB1A69" w:rsidRDefault="00EB1A69" w:rsidP="00EB1A69">
      <w:pPr>
        <w:spacing w:after="0" w:line="240" w:lineRule="auto"/>
        <w:outlineLvl w:val="2"/>
        <w:rPr>
          <w:rFonts w:ascii="Times New Roman" w:eastAsia="Times New Roman" w:hAnsi="Times New Roman" w:cs="Times New Roman"/>
          <w:b/>
          <w:bCs/>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EB1A69" w:rsidRPr="00EB1A69" w:rsidTr="00155C2B">
        <w:trPr>
          <w:trHeight w:val="284"/>
        </w:trPr>
        <w:tc>
          <w:tcPr>
            <w:tcW w:w="6995"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Ні</w:t>
            </w:r>
          </w:p>
        </w:tc>
      </w:tr>
      <w:tr w:rsidR="00EB1A69" w:rsidRPr="00EB1A69" w:rsidTr="00155C2B">
        <w:trPr>
          <w:trHeight w:val="284"/>
        </w:trPr>
        <w:tc>
          <w:tcPr>
            <w:tcW w:w="6995"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95"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95"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95"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95"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95"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95"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95"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995"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1284" w:type="dxa"/>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затвердження кредитного договору</w:t>
            </w:r>
          </w:p>
        </w:tc>
      </w:tr>
    </w:tbl>
    <w:p w:rsidR="00EB1A69" w:rsidRPr="00EB1A69" w:rsidRDefault="00EB1A69" w:rsidP="00EB1A69">
      <w:pPr>
        <w:spacing w:after="0" w:line="240" w:lineRule="auto"/>
        <w:outlineLvl w:val="2"/>
        <w:rPr>
          <w:rFonts w:ascii="Times New Roman" w:eastAsia="Times New Roman" w:hAnsi="Times New Roman" w:cs="Times New Roman"/>
          <w:b/>
          <w:bCs/>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u w:val="words"/>
          <w:lang w:eastAsia="uk-UA"/>
        </w:rPr>
      </w:pPr>
      <w:r w:rsidRPr="00EB1A69">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EB1A69">
        <w:rPr>
          <w:rFonts w:ascii="Times New Roman" w:eastAsia="Times New Roman" w:hAnsi="Times New Roman" w:cs="Times New Roman"/>
          <w:b/>
          <w:bCs/>
          <w:color w:val="000000"/>
          <w:sz w:val="20"/>
          <w:szCs w:val="20"/>
          <w:lang w:eastAsia="uk-UA"/>
        </w:rPr>
        <w:t xml:space="preserve"> </w:t>
      </w:r>
      <w:r w:rsidRPr="00EB1A69">
        <w:rPr>
          <w:rFonts w:ascii="Times New Roman" w:eastAsia="Times New Roman" w:hAnsi="Times New Roman" w:cs="Times New Roman"/>
          <w:bCs/>
          <w:color w:val="000000"/>
          <w:sz w:val="20"/>
          <w:szCs w:val="20"/>
          <w:u w:val="words"/>
          <w:lang w:val="en-US" w:eastAsia="uk-UA"/>
        </w:rPr>
        <w:t>Ні</w:t>
      </w:r>
    </w:p>
    <w:p w:rsidR="00EB1A69" w:rsidRPr="00EB1A69" w:rsidRDefault="00EB1A69" w:rsidP="00EB1A69">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u w:val="words"/>
          <w:lang w:eastAsia="uk-UA"/>
        </w:rPr>
      </w:pPr>
      <w:r w:rsidRPr="00EB1A69">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EB1A69" w:rsidRPr="00EB1A69" w:rsidTr="00155C2B">
        <w:tc>
          <w:tcPr>
            <w:tcW w:w="6771" w:type="dxa"/>
            <w:gridSpan w:val="2"/>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Так</w:t>
            </w:r>
          </w:p>
        </w:tc>
        <w:tc>
          <w:tcPr>
            <w:tcW w:w="1784" w:type="dxa"/>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Ні</w:t>
            </w:r>
          </w:p>
        </w:tc>
      </w:tr>
      <w:tr w:rsidR="00EB1A69" w:rsidRPr="00EB1A69" w:rsidTr="00155C2B">
        <w:tc>
          <w:tcPr>
            <w:tcW w:w="6771" w:type="dxa"/>
            <w:gridSpan w:val="2"/>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sz w:val="20"/>
                <w:szCs w:val="20"/>
                <w:lang w:val="uk-UA" w:eastAsia="uk-UA"/>
              </w:rPr>
              <w:t xml:space="preserve"> </w:t>
            </w:r>
          </w:p>
        </w:tc>
        <w:tc>
          <w:tcPr>
            <w:tcW w:w="1784" w:type="dxa"/>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sz w:val="20"/>
                <w:szCs w:val="20"/>
                <w:lang w:val="uk-UA" w:eastAsia="uk-UA"/>
              </w:rPr>
              <w:t>X</w:t>
            </w:r>
          </w:p>
        </w:tc>
      </w:tr>
      <w:tr w:rsidR="00EB1A69" w:rsidRPr="00EB1A69" w:rsidTr="00155C2B">
        <w:tc>
          <w:tcPr>
            <w:tcW w:w="6771" w:type="dxa"/>
            <w:gridSpan w:val="2"/>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sz w:val="20"/>
                <w:szCs w:val="20"/>
                <w:lang w:val="uk-UA" w:eastAsia="uk-UA"/>
              </w:rPr>
              <w:t xml:space="preserve"> </w:t>
            </w:r>
          </w:p>
        </w:tc>
        <w:tc>
          <w:tcPr>
            <w:tcW w:w="1784" w:type="dxa"/>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sz w:val="20"/>
                <w:szCs w:val="20"/>
                <w:lang w:val="uk-UA" w:eastAsia="uk-UA"/>
              </w:rPr>
              <w:t>X</w:t>
            </w:r>
          </w:p>
        </w:tc>
      </w:tr>
      <w:tr w:rsidR="00EB1A69" w:rsidRPr="00EB1A69" w:rsidTr="00155C2B">
        <w:tc>
          <w:tcPr>
            <w:tcW w:w="6771" w:type="dxa"/>
            <w:gridSpan w:val="2"/>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sz w:val="20"/>
                <w:szCs w:val="20"/>
                <w:lang w:val="uk-UA" w:eastAsia="uk-UA"/>
              </w:rPr>
              <w:t xml:space="preserve"> </w:t>
            </w:r>
          </w:p>
        </w:tc>
        <w:tc>
          <w:tcPr>
            <w:tcW w:w="1784" w:type="dxa"/>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sz w:val="20"/>
                <w:szCs w:val="20"/>
                <w:lang w:val="uk-UA" w:eastAsia="uk-UA"/>
              </w:rPr>
              <w:t>X</w:t>
            </w:r>
          </w:p>
        </w:tc>
      </w:tr>
      <w:tr w:rsidR="00EB1A69" w:rsidRPr="00EB1A69" w:rsidTr="00155C2B">
        <w:tc>
          <w:tcPr>
            <w:tcW w:w="6771" w:type="dxa"/>
            <w:gridSpan w:val="2"/>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u w:val="words"/>
                <w:lang w:eastAsia="uk-UA"/>
              </w:rPr>
            </w:pPr>
            <w:r w:rsidRPr="00EB1A69">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sz w:val="20"/>
                <w:szCs w:val="20"/>
                <w:lang w:val="uk-UA" w:eastAsia="uk-UA"/>
              </w:rPr>
              <w:t>д/н</w:t>
            </w:r>
          </w:p>
        </w:tc>
      </w:tr>
      <w:tr w:rsidR="00EB1A69" w:rsidRPr="00EB1A69" w:rsidTr="00155C2B">
        <w:tc>
          <w:tcPr>
            <w:tcW w:w="1774" w:type="dxa"/>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u w:val="words"/>
                <w:lang w:val="en-US" w:eastAsia="uk-UA"/>
              </w:rPr>
            </w:pPr>
            <w:r w:rsidRPr="00EB1A69">
              <w:rPr>
                <w:rFonts w:ascii="Times New Roman" w:eastAsia="Times New Roman" w:hAnsi="Times New Roman" w:cs="Times New Roman"/>
                <w:sz w:val="20"/>
                <w:szCs w:val="20"/>
                <w:lang w:val="uk-UA" w:eastAsia="uk-UA"/>
              </w:rPr>
              <w:t>у 2017 році позачергові збори акціонерів не скликались</w:t>
            </w:r>
          </w:p>
        </w:tc>
      </w:tr>
    </w:tbl>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u w:val="words"/>
          <w:lang w:val="en-US" w:eastAsia="uk-UA"/>
        </w:rPr>
      </w:pPr>
    </w:p>
    <w:p w:rsidR="00EB1A69" w:rsidRPr="00EB1A69" w:rsidRDefault="00EB1A69" w:rsidP="00EB1A69">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EB1A69">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EB1A69">
        <w:rPr>
          <w:rFonts w:ascii="Times New Roman" w:eastAsia="Times New Roman" w:hAnsi="Times New Roman" w:cs="Times New Roman"/>
          <w:b/>
          <w:color w:val="000000"/>
          <w:sz w:val="18"/>
          <w:szCs w:val="18"/>
          <w:shd w:val="clear" w:color="auto" w:fill="FFFFFF"/>
          <w:lang w:eastAsia="uk-UA"/>
        </w:rPr>
        <w:t xml:space="preserve"> : </w:t>
      </w:r>
      <w:r w:rsidRPr="00EB1A69">
        <w:rPr>
          <w:rFonts w:ascii="Times New Roman" w:eastAsia="Times New Roman" w:hAnsi="Times New Roman" w:cs="Times New Roman"/>
          <w:sz w:val="20"/>
          <w:szCs w:val="20"/>
          <w:lang w:val="uk-UA" w:eastAsia="uk-UA"/>
        </w:rPr>
        <w:t>д/н</w:t>
      </w:r>
    </w:p>
    <w:p w:rsidR="00EB1A69" w:rsidRPr="00EB1A69" w:rsidRDefault="00EB1A69" w:rsidP="00EB1A69">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EB1A69">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EB1A69">
        <w:rPr>
          <w:rFonts w:ascii="Times New Roman" w:eastAsia="Times New Roman" w:hAnsi="Times New Roman" w:cs="Times New Roman"/>
          <w:b/>
          <w:color w:val="000000"/>
          <w:sz w:val="20"/>
          <w:szCs w:val="20"/>
          <w:shd w:val="clear" w:color="auto" w:fill="FFFFFF"/>
          <w:lang w:eastAsia="uk-UA"/>
        </w:rPr>
        <w:t>:</w:t>
      </w:r>
    </w:p>
    <w:p w:rsidR="00EB1A69" w:rsidRPr="00EB1A69" w:rsidRDefault="00EB1A69" w:rsidP="00EB1A69">
      <w:pPr>
        <w:spacing w:after="0" w:line="240" w:lineRule="auto"/>
        <w:outlineLvl w:val="2"/>
        <w:rPr>
          <w:rFonts w:ascii="Times New Roman" w:eastAsia="Times New Roman" w:hAnsi="Times New Roman" w:cs="Times New Roman"/>
          <w:b/>
          <w:bCs/>
          <w:sz w:val="24"/>
          <w:szCs w:val="24"/>
          <w:lang w:eastAsia="uk-UA"/>
        </w:rPr>
      </w:pPr>
      <w:r w:rsidRPr="00EB1A69">
        <w:rPr>
          <w:rFonts w:ascii="Times New Roman" w:eastAsia="Times New Roman" w:hAnsi="Times New Roman" w:cs="Times New Roman"/>
          <w:sz w:val="20"/>
          <w:szCs w:val="20"/>
          <w:lang w:val="uk-UA" w:eastAsia="uk-UA"/>
        </w:rPr>
        <w:t>д/н</w:t>
      </w:r>
    </w:p>
    <w:p w:rsidR="00EB1A69" w:rsidRPr="00EB1A69" w:rsidRDefault="00EB1A69" w:rsidP="00EB1A69">
      <w:pPr>
        <w:spacing w:after="0" w:line="240" w:lineRule="auto"/>
        <w:jc w:val="center"/>
        <w:outlineLvl w:val="2"/>
        <w:rPr>
          <w:rFonts w:ascii="Times New Roman" w:eastAsia="Times New Roman" w:hAnsi="Times New Roman" w:cs="Times New Roman"/>
          <w:b/>
          <w:bCs/>
          <w:sz w:val="24"/>
          <w:szCs w:val="24"/>
          <w:lang w:eastAsia="uk-UA"/>
        </w:rPr>
      </w:pPr>
    </w:p>
    <w:p w:rsidR="00EB1A69" w:rsidRPr="00EB1A69" w:rsidRDefault="00EB1A69" w:rsidP="00EB1A69">
      <w:pPr>
        <w:spacing w:after="0" w:line="240" w:lineRule="auto"/>
        <w:jc w:val="center"/>
        <w:outlineLvl w:val="2"/>
        <w:rPr>
          <w:rFonts w:ascii="Times New Roman" w:eastAsia="Times New Roman" w:hAnsi="Times New Roman" w:cs="Times New Roman"/>
          <w:b/>
          <w:bCs/>
          <w:sz w:val="24"/>
          <w:szCs w:val="24"/>
          <w:lang w:val="uk-UA" w:eastAsia="uk-UA"/>
        </w:rPr>
      </w:pPr>
      <w:r w:rsidRPr="00EB1A69">
        <w:rPr>
          <w:rFonts w:ascii="Times New Roman" w:eastAsia="Times New Roman" w:hAnsi="Times New Roman" w:cs="Times New Roman"/>
          <w:b/>
          <w:bCs/>
          <w:sz w:val="24"/>
          <w:szCs w:val="24"/>
          <w:lang w:eastAsia="uk-UA"/>
        </w:rPr>
        <w:lastRenderedPageBreak/>
        <w:t>Органи управління</w:t>
      </w:r>
    </w:p>
    <w:p w:rsidR="00EB1A69" w:rsidRPr="00EB1A69" w:rsidRDefault="00EB1A69" w:rsidP="00EB1A69">
      <w:pPr>
        <w:spacing w:after="0" w:line="240" w:lineRule="auto"/>
        <w:jc w:val="center"/>
        <w:outlineLvl w:val="2"/>
        <w:rPr>
          <w:rFonts w:ascii="Times New Roman" w:eastAsia="Times New Roman" w:hAnsi="Times New Roman" w:cs="Times New Roman"/>
          <w:b/>
          <w:bCs/>
          <w:sz w:val="24"/>
          <w:szCs w:val="24"/>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Який 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264"/>
      </w:tblGrid>
      <w:tr w:rsidR="00EB1A69" w:rsidRPr="00EB1A69" w:rsidTr="00155C2B">
        <w:trPr>
          <w:trHeight w:val="284"/>
        </w:trPr>
        <w:tc>
          <w:tcPr>
            <w:tcW w:w="8857"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(осіб)</w:t>
            </w:r>
          </w:p>
        </w:tc>
      </w:tr>
      <w:tr w:rsidR="00EB1A69" w:rsidRPr="00EB1A69" w:rsidTr="00155C2B">
        <w:trPr>
          <w:trHeight w:val="284"/>
        </w:trPr>
        <w:tc>
          <w:tcPr>
            <w:tcW w:w="8857"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bookmarkStart w:id="1" w:name="_Hlk452992523"/>
            <w:r w:rsidRPr="00EB1A69">
              <w:rPr>
                <w:rFonts w:ascii="Times New Roman" w:eastAsia="Times New Roman" w:hAnsi="Times New Roman" w:cs="Times New Roman"/>
                <w:bCs/>
                <w:sz w:val="20"/>
                <w:szCs w:val="20"/>
                <w:lang w:val="uk-UA" w:eastAsia="uk-UA"/>
              </w:rPr>
              <w:t>Кількість членів наглядової ради, у тому числі:</w:t>
            </w:r>
          </w:p>
        </w:tc>
        <w:tc>
          <w:tcPr>
            <w:tcW w:w="128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3</w:t>
            </w:r>
          </w:p>
        </w:tc>
      </w:tr>
      <w:tr w:rsidR="00EB1A69" w:rsidRPr="00EB1A69" w:rsidTr="00155C2B">
        <w:trPr>
          <w:trHeight w:val="284"/>
        </w:trPr>
        <w:tc>
          <w:tcPr>
            <w:tcW w:w="8857"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0</w:t>
            </w:r>
          </w:p>
        </w:tc>
      </w:tr>
      <w:tr w:rsidR="00EB1A69" w:rsidRPr="00EB1A69" w:rsidTr="00155C2B">
        <w:trPr>
          <w:trHeight w:val="284"/>
        </w:trPr>
        <w:tc>
          <w:tcPr>
            <w:tcW w:w="8857"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3</w:t>
            </w:r>
          </w:p>
        </w:tc>
      </w:tr>
      <w:tr w:rsidR="00EB1A69" w:rsidRPr="00EB1A69" w:rsidTr="00155C2B">
        <w:trPr>
          <w:trHeight w:val="284"/>
        </w:trPr>
        <w:tc>
          <w:tcPr>
            <w:tcW w:w="8857"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0</w:t>
            </w:r>
          </w:p>
        </w:tc>
      </w:tr>
      <w:tr w:rsidR="00EB1A69" w:rsidRPr="00EB1A69" w:rsidTr="00155C2B">
        <w:trPr>
          <w:trHeight w:val="284"/>
        </w:trPr>
        <w:tc>
          <w:tcPr>
            <w:tcW w:w="8857"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sz w:val="20"/>
                <w:szCs w:val="20"/>
                <w:lang w:val="uk-UA" w:eastAsia="uk-UA"/>
              </w:rPr>
              <w:t>кількість членів наглядової ради -  акціонерів, що володіють більше ніж 10 відсотками акцій</w:t>
            </w:r>
          </w:p>
        </w:tc>
        <w:tc>
          <w:tcPr>
            <w:tcW w:w="128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0</w:t>
            </w:r>
          </w:p>
        </w:tc>
      </w:tr>
      <w:tr w:rsidR="00EB1A69" w:rsidRPr="00EB1A69" w:rsidTr="00155C2B">
        <w:trPr>
          <w:trHeight w:val="284"/>
        </w:trPr>
        <w:tc>
          <w:tcPr>
            <w:tcW w:w="8857"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sz w:val="20"/>
                <w:szCs w:val="20"/>
                <w:lang w:val="uk-UA" w:eastAsia="uk-UA"/>
              </w:rPr>
              <w:t>кількість членів наглядової ради -  акціонерів, що володіють менше ніж 10 відсотками акцій</w:t>
            </w:r>
          </w:p>
        </w:tc>
        <w:tc>
          <w:tcPr>
            <w:tcW w:w="128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0</w:t>
            </w:r>
          </w:p>
        </w:tc>
      </w:tr>
      <w:tr w:rsidR="00EB1A69" w:rsidRPr="00EB1A69" w:rsidTr="00155C2B">
        <w:trPr>
          <w:trHeight w:val="284"/>
        </w:trPr>
        <w:tc>
          <w:tcPr>
            <w:tcW w:w="8857"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sz w:val="20"/>
                <w:szCs w:val="20"/>
                <w:lang w:val="uk-UA" w:eastAsia="uk-UA"/>
              </w:rPr>
              <w:t>кількість членів наглядової ради -  представників акціонерів, що володіють більше ніж 10 відсотками акцій</w:t>
            </w:r>
          </w:p>
        </w:tc>
        <w:tc>
          <w:tcPr>
            <w:tcW w:w="128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3</w:t>
            </w:r>
          </w:p>
        </w:tc>
      </w:tr>
      <w:tr w:rsidR="00EB1A69" w:rsidRPr="00EB1A69" w:rsidTr="00155C2B">
        <w:trPr>
          <w:trHeight w:val="284"/>
        </w:trPr>
        <w:tc>
          <w:tcPr>
            <w:tcW w:w="8857"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sz w:val="20"/>
                <w:szCs w:val="20"/>
                <w:lang w:val="uk-UA" w:eastAsia="uk-UA"/>
              </w:rPr>
              <w:t>кількість членів наглядової ради -  представників акціонерів, що володіють менше ніж 10 відсотками акцій</w:t>
            </w:r>
          </w:p>
        </w:tc>
        <w:tc>
          <w:tcPr>
            <w:tcW w:w="128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0</w:t>
            </w:r>
          </w:p>
        </w:tc>
      </w:tr>
      <w:bookmarkEnd w:id="1"/>
    </w:tbl>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en-US"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Чи проводила наглядова рада самооцінку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4756"/>
        <w:gridCol w:w="1688"/>
        <w:gridCol w:w="1678"/>
      </w:tblGrid>
      <w:tr w:rsidR="00EB1A69" w:rsidRPr="00EB1A69" w:rsidTr="00155C2B">
        <w:trPr>
          <w:trHeight w:val="317"/>
        </w:trPr>
        <w:tc>
          <w:tcPr>
            <w:tcW w:w="6701" w:type="dxa"/>
            <w:gridSpan w:val="2"/>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p>
        </w:tc>
        <w:tc>
          <w:tcPr>
            <w:tcW w:w="1722" w:type="dxa"/>
            <w:shd w:val="clear" w:color="auto" w:fill="auto"/>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eastAsia="uk-UA"/>
              </w:rPr>
            </w:pPr>
            <w:r w:rsidRPr="00EB1A69">
              <w:rPr>
                <w:rFonts w:ascii="Times New Roman" w:eastAsia="Times New Roman" w:hAnsi="Times New Roman" w:cs="Times New Roman"/>
                <w:bCs/>
                <w:color w:val="000000"/>
                <w:sz w:val="20"/>
                <w:szCs w:val="20"/>
                <w:lang w:eastAsia="uk-UA"/>
              </w:rPr>
              <w:t>Так</w:t>
            </w:r>
          </w:p>
        </w:tc>
        <w:tc>
          <w:tcPr>
            <w:tcW w:w="1714" w:type="dxa"/>
            <w:shd w:val="clear" w:color="auto" w:fill="auto"/>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eastAsia="uk-UA"/>
              </w:rPr>
            </w:pPr>
            <w:r w:rsidRPr="00EB1A69">
              <w:rPr>
                <w:rFonts w:ascii="Times New Roman" w:eastAsia="Times New Roman" w:hAnsi="Times New Roman" w:cs="Times New Roman"/>
                <w:bCs/>
                <w:color w:val="000000"/>
                <w:sz w:val="20"/>
                <w:szCs w:val="20"/>
                <w:lang w:eastAsia="uk-UA"/>
              </w:rPr>
              <w:t>Ні</w:t>
            </w:r>
          </w:p>
        </w:tc>
      </w:tr>
      <w:tr w:rsidR="00EB1A69" w:rsidRPr="00EB1A69" w:rsidTr="00155C2B">
        <w:trPr>
          <w:trHeight w:val="317"/>
        </w:trPr>
        <w:tc>
          <w:tcPr>
            <w:tcW w:w="670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eastAsia="uk-UA"/>
              </w:rPr>
            </w:pPr>
            <w:r w:rsidRPr="00EB1A69">
              <w:rPr>
                <w:rFonts w:ascii="Times New Roman" w:eastAsia="Times New Roman" w:hAnsi="Times New Roman" w:cs="Times New Roman"/>
                <w:bCs/>
                <w:color w:val="000000"/>
                <w:sz w:val="20"/>
                <w:szCs w:val="20"/>
                <w:lang w:eastAsia="uk-UA"/>
              </w:rPr>
              <w:t>Складу</w:t>
            </w:r>
          </w:p>
        </w:tc>
        <w:tc>
          <w:tcPr>
            <w:tcW w:w="172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 xml:space="preserve"> </w:t>
            </w:r>
          </w:p>
        </w:tc>
        <w:tc>
          <w:tcPr>
            <w:tcW w:w="171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317"/>
        </w:trPr>
        <w:tc>
          <w:tcPr>
            <w:tcW w:w="670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eastAsia="uk-UA"/>
              </w:rPr>
            </w:pPr>
            <w:r w:rsidRPr="00EB1A69">
              <w:rPr>
                <w:rFonts w:ascii="Times New Roman" w:eastAsia="Times New Roman" w:hAnsi="Times New Roman" w:cs="Times New Roman"/>
                <w:bCs/>
                <w:color w:val="000000"/>
                <w:sz w:val="20"/>
                <w:szCs w:val="20"/>
                <w:lang w:eastAsia="uk-UA"/>
              </w:rPr>
              <w:t>Організації</w:t>
            </w:r>
          </w:p>
        </w:tc>
        <w:tc>
          <w:tcPr>
            <w:tcW w:w="172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 xml:space="preserve"> </w:t>
            </w:r>
          </w:p>
        </w:tc>
        <w:tc>
          <w:tcPr>
            <w:tcW w:w="171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317"/>
        </w:trPr>
        <w:tc>
          <w:tcPr>
            <w:tcW w:w="670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eastAsia="uk-UA"/>
              </w:rPr>
            </w:pPr>
            <w:r w:rsidRPr="00EB1A69">
              <w:rPr>
                <w:rFonts w:ascii="Times New Roman" w:eastAsia="Times New Roman" w:hAnsi="Times New Roman" w:cs="Times New Roman"/>
                <w:bCs/>
                <w:color w:val="000000"/>
                <w:sz w:val="20"/>
                <w:szCs w:val="20"/>
                <w:lang w:eastAsia="uk-UA"/>
              </w:rPr>
              <w:t>Діяльності</w:t>
            </w:r>
          </w:p>
        </w:tc>
        <w:tc>
          <w:tcPr>
            <w:tcW w:w="172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 xml:space="preserve"> </w:t>
            </w:r>
          </w:p>
        </w:tc>
        <w:tc>
          <w:tcPr>
            <w:tcW w:w="171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303"/>
        </w:trPr>
        <w:tc>
          <w:tcPr>
            <w:tcW w:w="1809"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eastAsia="uk-UA"/>
              </w:rPr>
            </w:pPr>
            <w:r w:rsidRPr="00EB1A69">
              <w:rPr>
                <w:rFonts w:ascii="Times New Roman" w:eastAsia="Times New Roman" w:hAnsi="Times New Roman" w:cs="Times New Roman"/>
                <w:bCs/>
                <w:color w:val="000000"/>
                <w:sz w:val="20"/>
                <w:szCs w:val="20"/>
                <w:lang w:eastAsia="uk-UA"/>
              </w:rPr>
              <w:t>Інші (запишіть)</w:t>
            </w:r>
          </w:p>
        </w:tc>
        <w:tc>
          <w:tcPr>
            <w:tcW w:w="8328" w:type="dxa"/>
            <w:gridSpan w:val="3"/>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 xml:space="preserve"> </w:t>
            </w:r>
          </w:p>
        </w:tc>
      </w:tr>
    </w:tbl>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en-US" w:eastAsia="uk-UA"/>
        </w:rPr>
      </w:pPr>
    </w:p>
    <w:p w:rsidR="00EB1A69" w:rsidRPr="00EB1A69" w:rsidRDefault="00EB1A69" w:rsidP="00EB1A69">
      <w:pPr>
        <w:spacing w:after="0" w:line="240" w:lineRule="auto"/>
        <w:rPr>
          <w:rFonts w:ascii="Times New Roman" w:eastAsia="Times New Roman" w:hAnsi="Times New Roman" w:cs="Times New Roman"/>
          <w:b/>
          <w:sz w:val="20"/>
          <w:szCs w:val="20"/>
          <w:lang w:eastAsia="uk-UA"/>
        </w:rPr>
      </w:pPr>
      <w:r w:rsidRPr="00EB1A69">
        <w:rPr>
          <w:rFonts w:ascii="Times New Roman" w:eastAsia="Times New Roman" w:hAnsi="Times New Roman" w:cs="Times New Roman"/>
          <w:b/>
          <w:sz w:val="20"/>
          <w:szCs w:val="20"/>
          <w:lang w:eastAsia="uk-UA"/>
        </w:rPr>
        <w:t>У разі проведення оцінки роботи наглядової ради (кожного члена наглядової ради) зазначається інформація щодо її (їх) компетентності та ефективності, а також інформація щодо виконання наглядовою радою поставлених завдань :</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r w:rsidRPr="00EB1A69">
        <w:rPr>
          <w:rFonts w:ascii="Times New Roman" w:eastAsia="Times New Roman" w:hAnsi="Times New Roman" w:cs="Times New Roman"/>
          <w:bCs/>
          <w:color w:val="000000"/>
          <w:sz w:val="20"/>
          <w:szCs w:val="20"/>
          <w:lang w:val="en-US" w:eastAsia="uk-UA"/>
        </w:rPr>
        <w:t>д/н</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r w:rsidRPr="00EB1A69">
        <w:rPr>
          <w:rFonts w:ascii="Times New Roman" w:eastAsia="Times New Roman" w:hAnsi="Times New Roman" w:cs="Times New Roman"/>
          <w:b/>
          <w:bCs/>
          <w:sz w:val="20"/>
          <w:szCs w:val="20"/>
          <w:lang w:val="uk-UA" w:eastAsia="ru-RU"/>
        </w:rPr>
        <w:t>Скільки разів на рік відбувались засідання наглядової ради?</w:t>
      </w:r>
      <w:r w:rsidRPr="00EB1A69">
        <w:rPr>
          <w:rFonts w:ascii="Times New Roman" w:eastAsia="Times New Roman" w:hAnsi="Times New Roman" w:cs="Times New Roman"/>
          <w:b/>
          <w:bCs/>
          <w:sz w:val="18"/>
          <w:szCs w:val="18"/>
          <w:lang w:val="uk-UA" w:eastAsia="ru-RU"/>
        </w:rPr>
        <w:t xml:space="preserve"> </w:t>
      </w:r>
      <w:r w:rsidRPr="00EB1A69">
        <w:rPr>
          <w:rFonts w:ascii="Times New Roman" w:eastAsia="Times New Roman" w:hAnsi="Times New Roman" w:cs="Times New Roman"/>
          <w:b/>
          <w:bCs/>
          <w:color w:val="000000"/>
          <w:sz w:val="20"/>
          <w:szCs w:val="20"/>
          <w:lang w:eastAsia="uk-UA"/>
        </w:rPr>
        <w:t xml:space="preserve"> </w:t>
      </w:r>
      <w:r w:rsidRPr="00EB1A69">
        <w:rPr>
          <w:rFonts w:ascii="Times New Roman" w:eastAsia="Times New Roman" w:hAnsi="Times New Roman" w:cs="Times New Roman"/>
          <w:bCs/>
          <w:color w:val="000000"/>
          <w:sz w:val="20"/>
          <w:szCs w:val="20"/>
          <w:lang w:val="en-US" w:eastAsia="uk-UA"/>
        </w:rPr>
        <w:t>22</w:t>
      </w:r>
    </w:p>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Які саме  комітети  створено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4789"/>
        <w:gridCol w:w="1674"/>
        <w:gridCol w:w="1663"/>
      </w:tblGrid>
      <w:tr w:rsidR="00EB1A69" w:rsidRPr="00EB1A69" w:rsidTr="00155C2B">
        <w:trPr>
          <w:trHeight w:val="284"/>
        </w:trPr>
        <w:tc>
          <w:tcPr>
            <w:tcW w:w="672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Ні</w:t>
            </w:r>
          </w:p>
        </w:tc>
      </w:tr>
      <w:tr w:rsidR="00EB1A69" w:rsidRPr="00EB1A69" w:rsidTr="00155C2B">
        <w:trPr>
          <w:trHeight w:val="284"/>
        </w:trPr>
        <w:tc>
          <w:tcPr>
            <w:tcW w:w="672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Стратегічного планування                               </w:t>
            </w:r>
          </w:p>
        </w:tc>
        <w:tc>
          <w:tcPr>
            <w:tcW w:w="17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72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Аудиторський  </w:t>
            </w:r>
          </w:p>
        </w:tc>
        <w:tc>
          <w:tcPr>
            <w:tcW w:w="17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72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З питань призначень і винагород                        </w:t>
            </w:r>
          </w:p>
        </w:tc>
        <w:tc>
          <w:tcPr>
            <w:tcW w:w="17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72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Інвестиційний  </w:t>
            </w:r>
          </w:p>
        </w:tc>
        <w:tc>
          <w:tcPr>
            <w:tcW w:w="17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1802"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д/н д/н</w:t>
            </w:r>
          </w:p>
        </w:tc>
      </w:tr>
    </w:tbl>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p>
    <w:p w:rsidR="00EB1A69" w:rsidRPr="00EB1A69" w:rsidRDefault="00EB1A69" w:rsidP="00EB1A69">
      <w:pPr>
        <w:spacing w:after="0" w:line="240" w:lineRule="auto"/>
        <w:ind w:left="-142"/>
        <w:rPr>
          <w:rFonts w:ascii="Times New Roman" w:eastAsia="Times New Roman" w:hAnsi="Times New Roman" w:cs="Times New Roman"/>
          <w:b/>
          <w:sz w:val="20"/>
          <w:szCs w:val="20"/>
          <w:lang w:eastAsia="uk-UA"/>
        </w:rPr>
      </w:pPr>
      <w:r w:rsidRPr="00EB1A69">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д/н</w:t>
      </w:r>
    </w:p>
    <w:p w:rsidR="00EB1A69" w:rsidRPr="00EB1A69" w:rsidRDefault="00EB1A69" w:rsidP="00EB1A69">
      <w:pPr>
        <w:spacing w:after="0" w:line="240" w:lineRule="auto"/>
        <w:ind w:left="-142"/>
        <w:rPr>
          <w:rFonts w:ascii="Times New Roman" w:eastAsia="Times New Roman" w:hAnsi="Times New Roman" w:cs="Times New Roman"/>
          <w:sz w:val="24"/>
          <w:szCs w:val="24"/>
          <w:lang w:eastAsia="uk-UA"/>
        </w:rPr>
      </w:pPr>
      <w:r w:rsidRPr="00EB1A69">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EB1A69">
        <w:rPr>
          <w:rFonts w:ascii="Times New Roman" w:eastAsia="Times New Roman" w:hAnsi="Times New Roman" w:cs="Times New Roman"/>
          <w:b/>
          <w:sz w:val="20"/>
          <w:szCs w:val="20"/>
          <w:shd w:val="clear" w:color="auto" w:fill="FFFFFF"/>
          <w:lang w:eastAsia="uk-UA"/>
        </w:rPr>
        <w:t xml:space="preserve"> </w:t>
      </w:r>
      <w:r w:rsidRPr="00EB1A69">
        <w:rPr>
          <w:rFonts w:ascii="Times New Roman" w:eastAsia="Times New Roman" w:hAnsi="Times New Roman" w:cs="Times New Roman"/>
          <w:b/>
          <w:sz w:val="20"/>
          <w:szCs w:val="20"/>
          <w:lang w:eastAsia="uk-UA"/>
        </w:rPr>
        <w:t>:</w:t>
      </w:r>
      <w:r w:rsidRPr="00EB1A69">
        <w:rPr>
          <w:rFonts w:ascii="Times New Roman" w:eastAsia="Times New Roman" w:hAnsi="Times New Roman" w:cs="Times New Roman"/>
          <w:sz w:val="24"/>
          <w:szCs w:val="24"/>
          <w:lang w:eastAsia="uk-UA"/>
        </w:rPr>
        <w:t xml:space="preserve"> </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r w:rsidRPr="00EB1A69">
        <w:rPr>
          <w:rFonts w:ascii="Times New Roman" w:eastAsia="Times New Roman" w:hAnsi="Times New Roman" w:cs="Times New Roman"/>
          <w:bCs/>
          <w:sz w:val="20"/>
          <w:szCs w:val="20"/>
          <w:lang w:val="uk-UA" w:eastAsia="uk-UA"/>
        </w:rPr>
        <w:t>д/н</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 xml:space="preserve">Чи створено в акціонерному товаристві спеціальну  посаду корпоративного секретаря ? (так/ні )   </w:t>
      </w:r>
      <w:r w:rsidRPr="00EB1A69">
        <w:rPr>
          <w:rFonts w:ascii="Times New Roman" w:eastAsia="Times New Roman" w:hAnsi="Times New Roman" w:cs="Times New Roman"/>
          <w:bCs/>
          <w:color w:val="000000"/>
          <w:sz w:val="20"/>
          <w:szCs w:val="20"/>
          <w:lang w:val="en-US" w:eastAsia="uk-UA"/>
        </w:rPr>
        <w:t>Ні</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EB1A69" w:rsidRPr="00EB1A69" w:rsidTr="00155C2B">
        <w:trPr>
          <w:trHeight w:val="284"/>
        </w:trPr>
        <w:tc>
          <w:tcPr>
            <w:tcW w:w="672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Ні</w:t>
            </w:r>
          </w:p>
        </w:tc>
      </w:tr>
      <w:tr w:rsidR="00EB1A69" w:rsidRPr="00EB1A69" w:rsidTr="00155C2B">
        <w:trPr>
          <w:trHeight w:val="284"/>
        </w:trPr>
        <w:tc>
          <w:tcPr>
            <w:tcW w:w="672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72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72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72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r>
      <w:tr w:rsidR="00EB1A69" w:rsidRPr="00EB1A69" w:rsidTr="00155C2B">
        <w:trPr>
          <w:trHeight w:val="284"/>
        </w:trPr>
        <w:tc>
          <w:tcPr>
            <w:tcW w:w="962"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д/н</w:t>
            </w:r>
          </w:p>
        </w:tc>
      </w:tr>
    </w:tbl>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Ні</w:t>
            </w:r>
          </w:p>
        </w:tc>
      </w:tr>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r>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r>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1606"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д/н</w:t>
            </w:r>
          </w:p>
        </w:tc>
      </w:tr>
    </w:tbl>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Ні</w:t>
            </w:r>
          </w:p>
        </w:tc>
      </w:tr>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r>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781"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1606"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en-US" w:eastAsia="uk-UA"/>
              </w:rPr>
              <w:t>д/н</w:t>
            </w:r>
          </w:p>
        </w:tc>
      </w:tr>
    </w:tbl>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EB1A69">
        <w:rPr>
          <w:rFonts w:ascii="Times New Roman" w:eastAsia="Times New Roman" w:hAnsi="Times New Roman" w:cs="Times New Roman"/>
          <w:sz w:val="20"/>
          <w:szCs w:val="20"/>
          <w:lang w:val="uk-UA" w:eastAsia="uk-UA"/>
        </w:rPr>
        <w:t xml:space="preserve"> </w:t>
      </w:r>
      <w:r w:rsidRPr="00EB1A69">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EB1A69">
        <w:rPr>
          <w:rFonts w:ascii="Times New Roman" w:eastAsia="Times New Roman" w:hAnsi="Times New Roman" w:cs="Times New Roman"/>
          <w:sz w:val="20"/>
          <w:szCs w:val="20"/>
          <w:lang w:val="uk-UA" w:eastAsia="uk-UA"/>
        </w:rPr>
        <w:t xml:space="preserve"> </w:t>
      </w:r>
      <w:r w:rsidRPr="00EB1A69">
        <w:rPr>
          <w:rFonts w:ascii="Times New Roman" w:eastAsia="Times New Roman" w:hAnsi="Times New Roman" w:cs="Times New Roman"/>
          <w:b/>
          <w:bCs/>
          <w:color w:val="000000"/>
          <w:sz w:val="20"/>
          <w:szCs w:val="20"/>
          <w:lang w:val="uk-UA" w:eastAsia="uk-UA"/>
        </w:rPr>
        <w:t xml:space="preserve">  </w:t>
      </w:r>
      <w:r w:rsidRPr="00EB1A69">
        <w:rPr>
          <w:rFonts w:ascii="Times New Roman" w:eastAsia="Times New Roman" w:hAnsi="Times New Roman" w:cs="Times New Roman"/>
          <w:bCs/>
          <w:color w:val="000000"/>
          <w:sz w:val="20"/>
          <w:szCs w:val="20"/>
          <w:u w:val="single"/>
          <w:lang w:val="en-US" w:eastAsia="uk-UA"/>
        </w:rPr>
        <w:t>Так, введено посаду ревізора</w:t>
      </w:r>
    </w:p>
    <w:p w:rsidR="00EB1A69" w:rsidRPr="00EB1A69" w:rsidRDefault="00EB1A69" w:rsidP="00EB1A6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B1A69">
        <w:rPr>
          <w:rFonts w:ascii="Times New Roman" w:eastAsia="Times New Roman" w:hAnsi="Times New Roman" w:cs="Times New Roman"/>
          <w:b/>
          <w:sz w:val="20"/>
          <w:szCs w:val="20"/>
          <w:lang w:eastAsia="ru-RU"/>
        </w:rPr>
        <w:t>Якщо в товаристві створено ревізійну комісію:</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EB1A69">
        <w:rPr>
          <w:rFonts w:ascii="Times New Roman" w:eastAsia="Times New Roman" w:hAnsi="Times New Roman" w:cs="Times New Roman"/>
          <w:b/>
          <w:bCs/>
          <w:color w:val="000000"/>
          <w:sz w:val="20"/>
          <w:szCs w:val="20"/>
          <w:u w:val="single"/>
          <w:lang w:val="uk-UA" w:eastAsia="uk-UA"/>
        </w:rPr>
        <w:t xml:space="preserve"> </w:t>
      </w:r>
      <w:r w:rsidRPr="00EB1A69">
        <w:rPr>
          <w:rFonts w:ascii="Times New Roman" w:eastAsia="Times New Roman" w:hAnsi="Times New Roman" w:cs="Times New Roman"/>
          <w:bCs/>
          <w:color w:val="000000"/>
          <w:sz w:val="20"/>
          <w:szCs w:val="20"/>
          <w:u w:val="single"/>
          <w:lang w:val="en-US" w:eastAsia="uk-UA"/>
        </w:rPr>
        <w:t>1</w:t>
      </w:r>
      <w:r w:rsidRPr="00EB1A69">
        <w:rPr>
          <w:rFonts w:ascii="Times New Roman" w:eastAsia="Times New Roman" w:hAnsi="Times New Roman" w:cs="Times New Roman"/>
          <w:b/>
          <w:bCs/>
          <w:color w:val="000000"/>
          <w:sz w:val="20"/>
          <w:szCs w:val="20"/>
          <w:u w:val="single"/>
          <w:lang w:val="uk-UA" w:eastAsia="uk-UA"/>
        </w:rPr>
        <w:t xml:space="preserve"> </w:t>
      </w:r>
      <w:r w:rsidRPr="00EB1A69">
        <w:rPr>
          <w:rFonts w:ascii="Times New Roman" w:eastAsia="Times New Roman" w:hAnsi="Times New Roman" w:cs="Times New Roman"/>
          <w:b/>
          <w:bCs/>
          <w:color w:val="000000"/>
          <w:sz w:val="20"/>
          <w:szCs w:val="20"/>
          <w:lang w:val="uk-UA" w:eastAsia="uk-UA"/>
        </w:rPr>
        <w:t xml:space="preserve"> осіб.</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r w:rsidRPr="00EB1A69">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EB1A69">
        <w:rPr>
          <w:rFonts w:ascii="Times New Roman" w:eastAsia="Times New Roman" w:hAnsi="Times New Roman" w:cs="Times New Roman"/>
          <w:b/>
          <w:bCs/>
          <w:color w:val="000000"/>
          <w:sz w:val="20"/>
          <w:szCs w:val="20"/>
          <w:u w:val="single"/>
          <w:lang w:val="uk-UA" w:eastAsia="uk-UA"/>
        </w:rPr>
        <w:t xml:space="preserve"> </w:t>
      </w:r>
      <w:r w:rsidRPr="00EB1A69">
        <w:rPr>
          <w:rFonts w:ascii="Times New Roman" w:eastAsia="Times New Roman" w:hAnsi="Times New Roman" w:cs="Times New Roman"/>
          <w:bCs/>
          <w:color w:val="000000"/>
          <w:sz w:val="20"/>
          <w:szCs w:val="20"/>
          <w:u w:val="single"/>
          <w:lang w:val="en-US" w:eastAsia="uk-UA"/>
        </w:rPr>
        <w:t>1</w:t>
      </w:r>
      <w:r w:rsidRPr="00EB1A69">
        <w:rPr>
          <w:rFonts w:ascii="Times New Roman" w:eastAsia="Times New Roman" w:hAnsi="Times New Roman" w:cs="Times New Roman"/>
          <w:bCs/>
          <w:color w:val="000000"/>
          <w:sz w:val="20"/>
          <w:szCs w:val="20"/>
          <w:u w:val="single"/>
          <w:lang w:eastAsia="uk-UA"/>
        </w:rPr>
        <w:t xml:space="preserve"> </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r w:rsidRPr="00EB1A69">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Не належить до компетенції жодного органу</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Затвердження планів</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Визначення розміру</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винагороди для голови та</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Визначення розміру</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винагороди для голови</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Прийняття рішення про</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притягнення до майнової</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відповідальності членів</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Прийняття рішення про</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додатковий випуск акцій</w:t>
            </w:r>
            <w:r w:rsidRPr="00EB1A69">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Прийняття рішення про</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викуп, реалізацію та</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4350"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EB1A69">
              <w:rPr>
                <w:rFonts w:ascii="Times New Roman" w:eastAsia="Times New Roman" w:hAnsi="Times New Roman" w:cs="Times New Roman"/>
                <w:bCs/>
                <w:color w:val="000000"/>
                <w:sz w:val="20"/>
                <w:szCs w:val="20"/>
                <w:lang w:eastAsia="uk-UA"/>
              </w:rPr>
              <w:t xml:space="preserve"> </w:t>
            </w:r>
            <w:r w:rsidRPr="00EB1A69">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bl>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p>
    <w:p w:rsidR="00EB1A69" w:rsidRPr="00EB1A69" w:rsidRDefault="00EB1A69" w:rsidP="00EB1A69">
      <w:pPr>
        <w:spacing w:after="0" w:line="240" w:lineRule="auto"/>
        <w:outlineLvl w:val="2"/>
        <w:rPr>
          <w:rFonts w:ascii="Times New Roman" w:eastAsia="Times New Roman" w:hAnsi="Times New Roman" w:cs="Times New Roman"/>
          <w:bCs/>
          <w:sz w:val="20"/>
          <w:szCs w:val="20"/>
          <w:u w:val="single"/>
          <w:lang w:eastAsia="uk-UA"/>
        </w:rPr>
      </w:pPr>
      <w:r w:rsidRPr="00EB1A69">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B1A69">
        <w:rPr>
          <w:rFonts w:ascii="Times New Roman" w:eastAsia="Times New Roman" w:hAnsi="Times New Roman" w:cs="Times New Roman"/>
          <w:b/>
          <w:bCs/>
          <w:color w:val="000000"/>
          <w:sz w:val="20"/>
          <w:szCs w:val="20"/>
          <w:lang w:eastAsia="uk-UA"/>
        </w:rPr>
        <w:t xml:space="preserve"> )  </w:t>
      </w:r>
      <w:r w:rsidRPr="00EB1A69">
        <w:rPr>
          <w:rFonts w:ascii="Times New Roman" w:eastAsia="Times New Roman" w:hAnsi="Times New Roman" w:cs="Times New Roman"/>
          <w:b/>
          <w:bCs/>
          <w:color w:val="000000"/>
          <w:sz w:val="20"/>
          <w:szCs w:val="20"/>
          <w:u w:val="single"/>
          <w:lang w:eastAsia="uk-UA"/>
        </w:rPr>
        <w:t xml:space="preserve"> </w:t>
      </w:r>
      <w:r w:rsidRPr="00EB1A69">
        <w:rPr>
          <w:rFonts w:ascii="Times New Roman" w:eastAsia="Times New Roman" w:hAnsi="Times New Roman" w:cs="Times New Roman"/>
          <w:bCs/>
          <w:sz w:val="20"/>
          <w:szCs w:val="20"/>
          <w:u w:val="single"/>
          <w:lang w:val="en-US" w:eastAsia="uk-UA"/>
        </w:rPr>
        <w:t>Так</w:t>
      </w:r>
      <w:r w:rsidRPr="00EB1A69">
        <w:rPr>
          <w:rFonts w:ascii="Times New Roman" w:eastAsia="Times New Roman" w:hAnsi="Times New Roman" w:cs="Times New Roman"/>
          <w:bCs/>
          <w:sz w:val="20"/>
          <w:szCs w:val="20"/>
          <w:u w:val="single"/>
          <w:lang w:eastAsia="uk-UA"/>
        </w:rPr>
        <w:t xml:space="preserve"> </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p>
    <w:p w:rsidR="00EB1A69" w:rsidRPr="00EB1A69" w:rsidRDefault="00EB1A69" w:rsidP="00EB1A69">
      <w:pPr>
        <w:spacing w:after="0" w:line="240" w:lineRule="auto"/>
        <w:outlineLvl w:val="2"/>
        <w:rPr>
          <w:rFonts w:ascii="Times New Roman" w:eastAsia="Times New Roman" w:hAnsi="Times New Roman" w:cs="Times New Roman"/>
          <w:bCs/>
          <w:sz w:val="20"/>
          <w:szCs w:val="20"/>
          <w:u w:val="single"/>
          <w:lang w:eastAsia="uk-UA"/>
        </w:rPr>
      </w:pPr>
      <w:r w:rsidRPr="00EB1A69">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B1A69">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EB1A69">
        <w:rPr>
          <w:rFonts w:ascii="Times New Roman" w:eastAsia="Times New Roman" w:hAnsi="Times New Roman" w:cs="Times New Roman"/>
          <w:b/>
          <w:bCs/>
          <w:color w:val="000000"/>
          <w:sz w:val="20"/>
          <w:szCs w:val="20"/>
          <w:lang w:eastAsia="uk-UA"/>
        </w:rPr>
        <w:t xml:space="preserve">  </w:t>
      </w:r>
      <w:r w:rsidRPr="00EB1A69">
        <w:rPr>
          <w:rFonts w:ascii="Times New Roman" w:eastAsia="Times New Roman" w:hAnsi="Times New Roman" w:cs="Times New Roman"/>
          <w:bCs/>
          <w:sz w:val="20"/>
          <w:szCs w:val="20"/>
          <w:u w:val="single"/>
          <w:lang w:val="en-US" w:eastAsia="uk-UA"/>
        </w:rPr>
        <w:t>Так</w:t>
      </w:r>
    </w:p>
    <w:p w:rsidR="00EB1A69" w:rsidRPr="00EB1A69" w:rsidRDefault="00EB1A69" w:rsidP="00EB1A69">
      <w:pPr>
        <w:spacing w:after="0" w:line="240" w:lineRule="auto"/>
        <w:outlineLvl w:val="2"/>
        <w:rPr>
          <w:rFonts w:ascii="Times New Roman" w:eastAsia="Times New Roman" w:hAnsi="Times New Roman" w:cs="Times New Roman"/>
          <w:bCs/>
          <w:sz w:val="20"/>
          <w:szCs w:val="20"/>
          <w:u w:val="single"/>
          <w:lang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r w:rsidRPr="00EB1A69">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EB1A69">
        <w:rPr>
          <w:rFonts w:ascii="Times New Roman" w:eastAsia="Times New Roman" w:hAnsi="Times New Roman" w:cs="Times New Roman"/>
          <w:b/>
          <w:bCs/>
          <w:color w:val="000000"/>
          <w:sz w:val="20"/>
          <w:szCs w:val="20"/>
          <w:lang w:eastAsia="uk-UA"/>
        </w:rPr>
        <w:t xml:space="preserve"> </w:t>
      </w:r>
      <w:r w:rsidRPr="00EB1A69">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EB1A69" w:rsidRPr="00EB1A69" w:rsidTr="00155C2B">
        <w:trPr>
          <w:trHeight w:val="284"/>
        </w:trPr>
        <w:tc>
          <w:tcPr>
            <w:tcW w:w="710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eastAsia="uk-UA"/>
              </w:rPr>
              <w:t>Ні</w:t>
            </w:r>
          </w:p>
        </w:tc>
      </w:tr>
      <w:tr w:rsidR="00EB1A69" w:rsidRPr="00EB1A69" w:rsidTr="00155C2B">
        <w:trPr>
          <w:trHeight w:val="284"/>
        </w:trPr>
        <w:tc>
          <w:tcPr>
            <w:tcW w:w="710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lastRenderedPageBreak/>
              <w:t xml:space="preserve">Положення про загальні збори акціонерів                </w:t>
            </w:r>
          </w:p>
        </w:tc>
        <w:tc>
          <w:tcPr>
            <w:tcW w:w="152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eastAsia="uk-UA"/>
              </w:rPr>
              <w:t>X</w:t>
            </w:r>
          </w:p>
        </w:tc>
      </w:tr>
      <w:tr w:rsidR="00EB1A69" w:rsidRPr="00EB1A69" w:rsidTr="00155C2B">
        <w:trPr>
          <w:trHeight w:val="284"/>
        </w:trPr>
        <w:tc>
          <w:tcPr>
            <w:tcW w:w="710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X</w:t>
            </w:r>
          </w:p>
        </w:tc>
        <w:tc>
          <w:tcPr>
            <w:tcW w:w="150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 xml:space="preserve"> </w:t>
            </w:r>
          </w:p>
        </w:tc>
      </w:tr>
      <w:tr w:rsidR="00EB1A69" w:rsidRPr="00EB1A69" w:rsidTr="00155C2B">
        <w:trPr>
          <w:trHeight w:val="284"/>
        </w:trPr>
        <w:tc>
          <w:tcPr>
            <w:tcW w:w="710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X</w:t>
            </w:r>
          </w:p>
        </w:tc>
      </w:tr>
      <w:tr w:rsidR="00EB1A69" w:rsidRPr="00EB1A69" w:rsidTr="00155C2B">
        <w:trPr>
          <w:trHeight w:val="284"/>
        </w:trPr>
        <w:tc>
          <w:tcPr>
            <w:tcW w:w="710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
                <w:bCs/>
                <w:sz w:val="20"/>
                <w:szCs w:val="20"/>
                <w:lang w:eastAsia="uk-UA"/>
              </w:rPr>
            </w:pPr>
            <w:r w:rsidRPr="00EB1A6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
                <w:bCs/>
                <w:sz w:val="20"/>
                <w:szCs w:val="20"/>
                <w:lang w:eastAsia="uk-UA"/>
              </w:rPr>
            </w:pPr>
            <w:r w:rsidRPr="00EB1A69">
              <w:rPr>
                <w:rFonts w:ascii="Times New Roman" w:eastAsia="Times New Roman" w:hAnsi="Times New Roman" w:cs="Times New Roman"/>
                <w:bCs/>
                <w:sz w:val="20"/>
                <w:szCs w:val="20"/>
                <w:lang w:eastAsia="uk-UA"/>
              </w:rPr>
              <w:t>X</w:t>
            </w:r>
          </w:p>
        </w:tc>
      </w:tr>
      <w:tr w:rsidR="00EB1A69" w:rsidRPr="00EB1A69" w:rsidTr="00155C2B">
        <w:trPr>
          <w:trHeight w:val="284"/>
        </w:trPr>
        <w:tc>
          <w:tcPr>
            <w:tcW w:w="710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X</w:t>
            </w:r>
          </w:p>
        </w:tc>
        <w:tc>
          <w:tcPr>
            <w:tcW w:w="150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 xml:space="preserve"> </w:t>
            </w:r>
          </w:p>
        </w:tc>
      </w:tr>
      <w:tr w:rsidR="00EB1A69" w:rsidRPr="00EB1A69" w:rsidTr="00155C2B">
        <w:trPr>
          <w:trHeight w:val="284"/>
        </w:trPr>
        <w:tc>
          <w:tcPr>
            <w:tcW w:w="710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X</w:t>
            </w:r>
          </w:p>
        </w:tc>
      </w:tr>
      <w:tr w:rsidR="00EB1A69" w:rsidRPr="00EB1A69" w:rsidTr="00155C2B">
        <w:trPr>
          <w:trHeight w:val="284"/>
        </w:trPr>
        <w:tc>
          <w:tcPr>
            <w:tcW w:w="710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X</w:t>
            </w:r>
          </w:p>
        </w:tc>
      </w:tr>
      <w:tr w:rsidR="00EB1A69" w:rsidRPr="00EB1A69" w:rsidTr="00155C2B">
        <w:trPr>
          <w:trHeight w:val="284"/>
        </w:trPr>
        <w:tc>
          <w:tcPr>
            <w:tcW w:w="1718" w:type="dxa"/>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eastAsia="uk-UA"/>
              </w:rPr>
              <w:t>д/н</w:t>
            </w:r>
          </w:p>
        </w:tc>
      </w:tr>
    </w:tbl>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p>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p>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p>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EB1A69" w:rsidRPr="00EB1A69" w:rsidTr="00155C2B">
        <w:trPr>
          <w:trHeight w:val="284"/>
        </w:trPr>
        <w:tc>
          <w:tcPr>
            <w:tcW w:w="2894"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tc>
        <w:tc>
          <w:tcPr>
            <w:tcW w:w="12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Публікується у пресі, оприлюднюється в загальнодоступній базі НКЦПФР про ринок цінних паперів</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Інформація розміщується на власній інтернет торінці акціонерного товариства</w:t>
            </w:r>
          </w:p>
        </w:tc>
      </w:tr>
      <w:tr w:rsidR="00EB1A69" w:rsidRPr="00EB1A69" w:rsidTr="00155C2B">
        <w:trPr>
          <w:trHeight w:val="284"/>
        </w:trPr>
        <w:tc>
          <w:tcPr>
            <w:tcW w:w="2894"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Так</w:t>
            </w:r>
          </w:p>
        </w:tc>
      </w:tr>
      <w:tr w:rsidR="00EB1A69" w:rsidRPr="00EB1A69" w:rsidTr="00155C2B">
        <w:trPr>
          <w:trHeight w:val="284"/>
        </w:trPr>
        <w:tc>
          <w:tcPr>
            <w:tcW w:w="2894"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r>
      <w:tr w:rsidR="00EB1A69" w:rsidRPr="00EB1A69" w:rsidTr="00155C2B">
        <w:trPr>
          <w:trHeight w:val="284"/>
        </w:trPr>
        <w:tc>
          <w:tcPr>
            <w:tcW w:w="2894"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r>
      <w:tr w:rsidR="00EB1A69" w:rsidRPr="00EB1A69" w:rsidTr="00155C2B">
        <w:trPr>
          <w:trHeight w:val="284"/>
        </w:trPr>
        <w:tc>
          <w:tcPr>
            <w:tcW w:w="2894"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2894"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r w:rsidR="00EB1A69" w:rsidRPr="00EB1A69" w:rsidTr="00155C2B">
        <w:trPr>
          <w:trHeight w:val="284"/>
        </w:trPr>
        <w:tc>
          <w:tcPr>
            <w:tcW w:w="2894"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Ні</w:t>
            </w:r>
          </w:p>
        </w:tc>
      </w:tr>
    </w:tbl>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B1A69">
        <w:rPr>
          <w:rFonts w:ascii="Times New Roman" w:eastAsia="Times New Roman" w:hAnsi="Times New Roman" w:cs="Times New Roman"/>
          <w:bCs/>
          <w:sz w:val="20"/>
          <w:szCs w:val="20"/>
          <w:u w:val="single"/>
          <w:lang w:val="en-US" w:eastAsia="uk-UA"/>
        </w:rPr>
        <w:t>Ні</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EB1A69" w:rsidRPr="00EB1A69" w:rsidTr="00155C2B">
        <w:trPr>
          <w:trHeight w:val="284"/>
        </w:trPr>
        <w:tc>
          <w:tcPr>
            <w:tcW w:w="6281"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uk-UA" w:eastAsia="uk-UA"/>
              </w:rPr>
              <w:t>Ні</w:t>
            </w:r>
          </w:p>
        </w:tc>
      </w:tr>
      <w:tr w:rsidR="00EB1A69" w:rsidRPr="00EB1A69" w:rsidTr="00155C2B">
        <w:trPr>
          <w:trHeight w:val="284"/>
        </w:trPr>
        <w:tc>
          <w:tcPr>
            <w:tcW w:w="6281"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281"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281"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r>
      <w:tr w:rsidR="00EB1A69" w:rsidRPr="00EB1A69" w:rsidTr="00155C2B">
        <w:trPr>
          <w:trHeight w:val="284"/>
        </w:trPr>
        <w:tc>
          <w:tcPr>
            <w:tcW w:w="6281" w:type="dxa"/>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val="en-US" w:eastAsia="uk-UA"/>
              </w:rPr>
              <w:t>X</w:t>
            </w:r>
          </w:p>
        </w:tc>
      </w:tr>
    </w:tbl>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Який орган приймав рішення про затвердження зовнішнього аудитора?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3"/>
        <w:gridCol w:w="1851"/>
        <w:gridCol w:w="1895"/>
      </w:tblGrid>
      <w:tr w:rsidR="00EB1A69" w:rsidRPr="00EB1A69" w:rsidTr="00155C2B">
        <w:trPr>
          <w:trHeight w:val="284"/>
        </w:trPr>
        <w:tc>
          <w:tcPr>
            <w:tcW w:w="630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eastAsia="uk-UA"/>
              </w:rPr>
              <w:t>Ні</w:t>
            </w:r>
          </w:p>
        </w:tc>
      </w:tr>
      <w:tr w:rsidR="00EB1A69" w:rsidRPr="00EB1A69" w:rsidTr="00155C2B">
        <w:trPr>
          <w:trHeight w:val="284"/>
        </w:trPr>
        <w:tc>
          <w:tcPr>
            <w:tcW w:w="630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30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 xml:space="preserve"> </w:t>
            </w:r>
          </w:p>
        </w:tc>
      </w:tr>
      <w:tr w:rsidR="00EB1A69" w:rsidRPr="00EB1A69" w:rsidTr="00155C2B">
        <w:trPr>
          <w:trHeight w:val="284"/>
        </w:trPr>
        <w:tc>
          <w:tcPr>
            <w:tcW w:w="630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1718" w:type="dxa"/>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д/н</w:t>
            </w:r>
          </w:p>
        </w:tc>
      </w:tr>
    </w:tbl>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r w:rsidRPr="00EB1A69">
        <w:rPr>
          <w:rFonts w:ascii="Times New Roman" w:eastAsia="Times New Roman" w:hAnsi="Times New Roman" w:cs="Times New Roman"/>
          <w:b/>
          <w:bCs/>
          <w:color w:val="000000"/>
          <w:sz w:val="20"/>
          <w:szCs w:val="20"/>
          <w:lang w:val="uk-UA" w:eastAsia="uk-UA"/>
        </w:rPr>
        <w:t xml:space="preserve">Чи змінювало акціонерне товариство зовнішнього аудитора протягом останніх трьох років? (так/ні) </w:t>
      </w:r>
      <w:r w:rsidRPr="00EB1A69">
        <w:rPr>
          <w:rFonts w:ascii="Times New Roman" w:eastAsia="Times New Roman" w:hAnsi="Times New Roman" w:cs="Times New Roman"/>
          <w:bCs/>
          <w:color w:val="000000"/>
          <w:sz w:val="20"/>
          <w:szCs w:val="20"/>
          <w:lang w:eastAsia="uk-UA"/>
        </w:rPr>
        <w:t>Ні</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bCs/>
          <w:color w:val="000000"/>
          <w:sz w:val="20"/>
          <w:szCs w:val="20"/>
          <w:lang w:val="uk-UA" w:eastAsia="uk-UA"/>
        </w:rPr>
        <w:t>З якої причини було змінено аудитора?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463"/>
        <w:gridCol w:w="1851"/>
        <w:gridCol w:w="1894"/>
      </w:tblGrid>
      <w:tr w:rsidR="00EB1A69" w:rsidRPr="00EB1A69" w:rsidTr="00155C2B">
        <w:trPr>
          <w:trHeight w:val="284"/>
        </w:trPr>
        <w:tc>
          <w:tcPr>
            <w:tcW w:w="630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Cs/>
                <w:sz w:val="20"/>
                <w:szCs w:val="20"/>
                <w:lang w:eastAsia="uk-UA"/>
              </w:rPr>
              <w:t>Ні</w:t>
            </w:r>
          </w:p>
        </w:tc>
      </w:tr>
      <w:tr w:rsidR="00EB1A69" w:rsidRPr="00EB1A69" w:rsidTr="00155C2B">
        <w:trPr>
          <w:trHeight w:val="284"/>
        </w:trPr>
        <w:tc>
          <w:tcPr>
            <w:tcW w:w="630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Не задовольняв професійний рівень                      </w:t>
            </w:r>
          </w:p>
        </w:tc>
        <w:tc>
          <w:tcPr>
            <w:tcW w:w="189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30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Не задовольняли умови договору з аудитором             </w:t>
            </w:r>
          </w:p>
        </w:tc>
        <w:tc>
          <w:tcPr>
            <w:tcW w:w="189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6309"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color w:val="000000"/>
                <w:sz w:val="20"/>
                <w:szCs w:val="20"/>
                <w:lang w:val="uk-UA" w:eastAsia="uk-UA"/>
              </w:rPr>
              <w:t xml:space="preserve">Аудитора було змінено на вимогу акціонерів             </w:t>
            </w:r>
          </w:p>
        </w:tc>
        <w:tc>
          <w:tcPr>
            <w:tcW w:w="1890"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sz w:val="20"/>
                <w:szCs w:val="20"/>
                <w:lang w:eastAsia="uk-UA"/>
              </w:rPr>
            </w:pPr>
            <w:r w:rsidRPr="00EB1A69">
              <w:rPr>
                <w:rFonts w:ascii="Times New Roman" w:eastAsia="Times New Roman" w:hAnsi="Times New Roman" w:cs="Times New Roman"/>
                <w:bCs/>
                <w:sz w:val="20"/>
                <w:szCs w:val="20"/>
                <w:lang w:val="en-US" w:eastAsia="uk-UA"/>
              </w:rPr>
              <w:t>X</w:t>
            </w:r>
          </w:p>
        </w:tc>
      </w:tr>
      <w:tr w:rsidR="00EB1A69" w:rsidRPr="00EB1A69" w:rsidTr="00155C2B">
        <w:trPr>
          <w:trHeight w:val="284"/>
        </w:trPr>
        <w:tc>
          <w:tcPr>
            <w:tcW w:w="1718" w:type="dxa"/>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sz w:val="20"/>
                <w:szCs w:val="20"/>
                <w:lang w:val="en-US" w:eastAsia="uk-UA"/>
              </w:rPr>
            </w:pPr>
            <w:r w:rsidRPr="00EB1A69">
              <w:rPr>
                <w:rFonts w:ascii="Times New Roman" w:eastAsia="Times New Roman" w:hAnsi="Times New Roman" w:cs="Times New Roman"/>
                <w:bCs/>
                <w:sz w:val="20"/>
                <w:szCs w:val="20"/>
                <w:lang w:val="en-US" w:eastAsia="uk-UA"/>
              </w:rPr>
              <w:t>д/н</w:t>
            </w:r>
          </w:p>
        </w:tc>
      </w:tr>
    </w:tbl>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r w:rsidRPr="00EB1A69">
        <w:rPr>
          <w:rFonts w:ascii="Times New Roman" w:eastAsia="Times New Roman" w:hAnsi="Times New Roman" w:cs="Times New Roman"/>
          <w:b/>
          <w:bCs/>
          <w:color w:val="000000"/>
          <w:sz w:val="20"/>
          <w:szCs w:val="20"/>
          <w:lang w:val="uk-UA" w:eastAsia="uk-UA"/>
        </w:rPr>
        <w:lastRenderedPageBreak/>
        <w:t>Який орган   здійснював   перевірки   фінансово-господарської діяльності акціонерного товариства в минулому році?</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5020"/>
        <w:gridCol w:w="1592"/>
        <w:gridCol w:w="1649"/>
      </w:tblGrid>
      <w:tr w:rsidR="00EB1A69" w:rsidRPr="00EB1A69" w:rsidTr="00155C2B">
        <w:trPr>
          <w:trHeight w:val="284"/>
        </w:trPr>
        <w:tc>
          <w:tcPr>
            <w:tcW w:w="682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2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Так</w:t>
            </w:r>
          </w:p>
        </w:tc>
        <w:tc>
          <w:tcPr>
            <w:tcW w:w="16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Ні</w:t>
            </w:r>
          </w:p>
        </w:tc>
      </w:tr>
      <w:tr w:rsidR="00EB1A69" w:rsidRPr="00EB1A69" w:rsidTr="00155C2B">
        <w:trPr>
          <w:trHeight w:val="284"/>
        </w:trPr>
        <w:tc>
          <w:tcPr>
            <w:tcW w:w="682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Ревізійна комісія ( ревізор )                                      </w:t>
            </w:r>
          </w:p>
        </w:tc>
        <w:tc>
          <w:tcPr>
            <w:tcW w:w="162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eastAsia="uk-UA"/>
              </w:rPr>
              <w:t>X</w:t>
            </w:r>
          </w:p>
        </w:tc>
        <w:tc>
          <w:tcPr>
            <w:tcW w:w="16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eastAsia="uk-UA"/>
              </w:rPr>
              <w:t xml:space="preserve"> </w:t>
            </w:r>
          </w:p>
        </w:tc>
      </w:tr>
      <w:tr w:rsidR="00EB1A69" w:rsidRPr="00EB1A69" w:rsidTr="00155C2B">
        <w:trPr>
          <w:trHeight w:val="284"/>
        </w:trPr>
        <w:tc>
          <w:tcPr>
            <w:tcW w:w="682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Наглядова рада                                         </w:t>
            </w:r>
          </w:p>
        </w:tc>
        <w:tc>
          <w:tcPr>
            <w:tcW w:w="162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X</w:t>
            </w:r>
          </w:p>
        </w:tc>
      </w:tr>
      <w:tr w:rsidR="00EB1A69" w:rsidRPr="00EB1A69" w:rsidTr="00155C2B">
        <w:trPr>
          <w:trHeight w:val="284"/>
        </w:trPr>
        <w:tc>
          <w:tcPr>
            <w:tcW w:w="682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Відділ внутрішнього аудиту акціонерного товариства     </w:t>
            </w:r>
          </w:p>
        </w:tc>
        <w:tc>
          <w:tcPr>
            <w:tcW w:w="162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X</w:t>
            </w:r>
          </w:p>
        </w:tc>
      </w:tr>
      <w:tr w:rsidR="00EB1A69" w:rsidRPr="00EB1A69" w:rsidTr="00155C2B">
        <w:trPr>
          <w:trHeight w:val="284"/>
        </w:trPr>
        <w:tc>
          <w:tcPr>
            <w:tcW w:w="682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Стороння компанія або сторонній консультант            </w:t>
            </w:r>
          </w:p>
        </w:tc>
        <w:tc>
          <w:tcPr>
            <w:tcW w:w="162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X</w:t>
            </w:r>
          </w:p>
        </w:tc>
      </w:tr>
      <w:tr w:rsidR="00EB1A69" w:rsidRPr="00EB1A69" w:rsidTr="00155C2B">
        <w:trPr>
          <w:trHeight w:val="284"/>
        </w:trPr>
        <w:tc>
          <w:tcPr>
            <w:tcW w:w="6827"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Перевірки не проводились                               </w:t>
            </w:r>
          </w:p>
        </w:tc>
        <w:tc>
          <w:tcPr>
            <w:tcW w:w="1624"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X</w:t>
            </w:r>
          </w:p>
        </w:tc>
      </w:tr>
      <w:tr w:rsidR="00EB1A69" w:rsidRPr="00EB1A69" w:rsidTr="00155C2B">
        <w:trPr>
          <w:trHeight w:val="284"/>
        </w:trPr>
        <w:tc>
          <w:tcPr>
            <w:tcW w:w="1662" w:type="dxa"/>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д/н</w:t>
            </w:r>
          </w:p>
        </w:tc>
      </w:tr>
    </w:tbl>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outlineLvl w:val="2"/>
        <w:rPr>
          <w:rFonts w:ascii="Times New Roman" w:eastAsia="Times New Roman" w:hAnsi="Times New Roman" w:cs="Times New Roman"/>
          <w:bCs/>
          <w:sz w:val="20"/>
          <w:szCs w:val="20"/>
          <w:lang w:val="uk-UA" w:eastAsia="uk-UA"/>
        </w:rPr>
      </w:pPr>
      <w:r w:rsidRPr="00EB1A69">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EB1A69" w:rsidRPr="00EB1A69" w:rsidTr="00155C2B">
        <w:trPr>
          <w:trHeight w:val="284"/>
        </w:trPr>
        <w:tc>
          <w:tcPr>
            <w:tcW w:w="6813"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Ні</w:t>
            </w:r>
          </w:p>
        </w:tc>
      </w:tr>
      <w:tr w:rsidR="00EB1A69" w:rsidRPr="00EB1A69" w:rsidTr="00155C2B">
        <w:trPr>
          <w:trHeight w:val="284"/>
        </w:trPr>
        <w:tc>
          <w:tcPr>
            <w:tcW w:w="6813"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 xml:space="preserve"> </w:t>
            </w:r>
          </w:p>
        </w:tc>
      </w:tr>
      <w:tr w:rsidR="00EB1A69" w:rsidRPr="00EB1A69" w:rsidTr="00155C2B">
        <w:trPr>
          <w:trHeight w:val="284"/>
        </w:trPr>
        <w:tc>
          <w:tcPr>
            <w:tcW w:w="6813"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X</w:t>
            </w:r>
          </w:p>
        </w:tc>
      </w:tr>
      <w:tr w:rsidR="00EB1A69" w:rsidRPr="00EB1A69" w:rsidTr="00155C2B">
        <w:trPr>
          <w:trHeight w:val="284"/>
        </w:trPr>
        <w:tc>
          <w:tcPr>
            <w:tcW w:w="6813"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X</w:t>
            </w:r>
          </w:p>
        </w:tc>
      </w:tr>
      <w:tr w:rsidR="00EB1A69" w:rsidRPr="00EB1A69" w:rsidTr="00155C2B">
        <w:trPr>
          <w:trHeight w:val="284"/>
        </w:trPr>
        <w:tc>
          <w:tcPr>
            <w:tcW w:w="6813"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X</w:t>
            </w:r>
          </w:p>
        </w:tc>
      </w:tr>
      <w:tr w:rsidR="00EB1A69" w:rsidRPr="00EB1A69" w:rsidTr="00155C2B">
        <w:trPr>
          <w:trHeight w:val="284"/>
        </w:trPr>
        <w:tc>
          <w:tcPr>
            <w:tcW w:w="6813" w:type="dxa"/>
            <w:gridSpan w:val="2"/>
            <w:shd w:val="clear" w:color="auto" w:fill="auto"/>
            <w:vAlign w:val="center"/>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B1A69" w:rsidRPr="00EB1A69" w:rsidRDefault="00EB1A69" w:rsidP="00EB1A69">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X</w:t>
            </w:r>
          </w:p>
        </w:tc>
      </w:tr>
      <w:tr w:rsidR="00EB1A69" w:rsidRPr="00EB1A69" w:rsidTr="00155C2B">
        <w:trPr>
          <w:trHeight w:val="284"/>
        </w:trPr>
        <w:tc>
          <w:tcPr>
            <w:tcW w:w="1662" w:type="dxa"/>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EB1A69" w:rsidRPr="00EB1A69" w:rsidRDefault="00EB1A69" w:rsidP="00EB1A69">
            <w:pPr>
              <w:spacing w:after="0" w:line="240" w:lineRule="auto"/>
              <w:outlineLvl w:val="2"/>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eastAsia="uk-UA"/>
              </w:rPr>
              <w:t>д/н</w:t>
            </w:r>
          </w:p>
        </w:tc>
      </w:tr>
    </w:tbl>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rPr>
          <w:rFonts w:ascii="Times New Roman" w:eastAsia="Times New Roman" w:hAnsi="Times New Roman" w:cs="Times New Roman"/>
          <w:color w:val="000000"/>
          <w:sz w:val="20"/>
          <w:szCs w:val="20"/>
          <w:u w:val="single"/>
          <w:lang w:eastAsia="uk-UA"/>
        </w:rPr>
      </w:pPr>
      <w:r w:rsidRPr="00EB1A69">
        <w:rPr>
          <w:rFonts w:ascii="Times New Roman" w:eastAsia="Times New Roman" w:hAnsi="Times New Roman" w:cs="Times New Roman"/>
          <w:b/>
          <w:color w:val="000000"/>
          <w:sz w:val="20"/>
          <w:szCs w:val="20"/>
          <w:lang w:val="uk-UA" w:eastAsia="uk-UA"/>
        </w:rPr>
        <w:t xml:space="preserve">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w:t>
      </w:r>
      <w:r w:rsidRPr="00EB1A69">
        <w:rPr>
          <w:rFonts w:ascii="Times New Roman" w:eastAsia="Times New Roman" w:hAnsi="Times New Roman" w:cs="Times New Roman"/>
          <w:color w:val="000000"/>
          <w:sz w:val="20"/>
          <w:szCs w:val="20"/>
          <w:u w:val="single"/>
          <w:lang w:eastAsia="uk-UA"/>
        </w:rPr>
        <w:t>Ні</w:t>
      </w:r>
    </w:p>
    <w:p w:rsidR="00EB1A69" w:rsidRPr="00EB1A69" w:rsidRDefault="00EB1A69" w:rsidP="00EB1A69">
      <w:pPr>
        <w:spacing w:after="0" w:line="240" w:lineRule="auto"/>
        <w:rPr>
          <w:rFonts w:ascii="Times New Roman" w:eastAsia="Times New Roman" w:hAnsi="Times New Roman" w:cs="Times New Roman"/>
          <w:color w:val="000000"/>
          <w:sz w:val="20"/>
          <w:szCs w:val="20"/>
          <w:u w:val="single"/>
          <w:lang w:eastAsia="uk-UA"/>
        </w:rPr>
      </w:pPr>
    </w:p>
    <w:p w:rsidR="00EB1A69" w:rsidRPr="00EB1A69" w:rsidRDefault="00EB1A69" w:rsidP="00EB1A69">
      <w:pPr>
        <w:spacing w:after="0" w:line="240" w:lineRule="auto"/>
        <w:rPr>
          <w:rFonts w:ascii="Times New Roman" w:eastAsia="Times New Roman" w:hAnsi="Times New Roman" w:cs="Times New Roman"/>
          <w:color w:val="000000"/>
          <w:sz w:val="20"/>
          <w:szCs w:val="20"/>
          <w:u w:val="single"/>
          <w:lang w:eastAsia="uk-UA"/>
        </w:rPr>
      </w:pPr>
    </w:p>
    <w:p w:rsidR="00EB1A69" w:rsidRPr="00EB1A69" w:rsidRDefault="00EB1A69" w:rsidP="00EB1A69">
      <w:pPr>
        <w:spacing w:after="0" w:line="240" w:lineRule="auto"/>
        <w:rPr>
          <w:rFonts w:ascii="Times New Roman" w:eastAsia="Times New Roman" w:hAnsi="Times New Roman" w:cs="Times New Roman"/>
          <w:b/>
          <w:bCs/>
          <w:color w:val="000000"/>
          <w:sz w:val="24"/>
          <w:szCs w:val="24"/>
          <w:lang w:val="uk-UA" w:eastAsia="uk-UA"/>
        </w:rPr>
      </w:pPr>
      <w:r w:rsidRPr="00EB1A69">
        <w:rPr>
          <w:rFonts w:ascii="Times New Roman" w:eastAsia="Times New Roman" w:hAnsi="Times New Roman" w:cs="Times New Roman"/>
          <w:b/>
          <w:bCs/>
          <w:color w:val="000000"/>
          <w:sz w:val="24"/>
          <w:szCs w:val="24"/>
          <w:lang w:val="uk-UA" w:eastAsia="uk-UA"/>
        </w:rPr>
        <w:t>Залучення інвестицій та вдосконалення практики корпоративного управління</w:t>
      </w:r>
    </w:p>
    <w:p w:rsidR="00EB1A69" w:rsidRPr="00EB1A69" w:rsidRDefault="00EB1A69" w:rsidP="00EB1A69">
      <w:pPr>
        <w:spacing w:after="0" w:line="240" w:lineRule="auto"/>
        <w:rPr>
          <w:rFonts w:ascii="Times New Roman" w:eastAsia="Times New Roman" w:hAnsi="Times New Roman" w:cs="Times New Roman"/>
          <w:b/>
          <w:bCs/>
          <w:color w:val="000000"/>
          <w:sz w:val="24"/>
          <w:szCs w:val="24"/>
          <w:lang w:val="uk-UA" w:eastAsia="uk-UA"/>
        </w:rPr>
      </w:pPr>
    </w:p>
    <w:p w:rsidR="00EB1A69" w:rsidRPr="00EB1A69" w:rsidRDefault="00EB1A69" w:rsidP="00EB1A69">
      <w:pPr>
        <w:spacing w:after="0" w:line="240" w:lineRule="auto"/>
        <w:rPr>
          <w:rFonts w:ascii="Times New Roman" w:eastAsia="Times New Roman" w:hAnsi="Times New Roman" w:cs="Times New Roman"/>
          <w:b/>
          <w:color w:val="000000"/>
          <w:sz w:val="20"/>
          <w:szCs w:val="20"/>
          <w:lang w:val="uk-UA" w:eastAsia="uk-UA"/>
        </w:rPr>
      </w:pPr>
      <w:r w:rsidRPr="00EB1A69">
        <w:rPr>
          <w:rFonts w:ascii="Times New Roman" w:eastAsia="Times New Roman" w:hAnsi="Times New Roman" w:cs="Times New Roman"/>
          <w:b/>
          <w:color w:val="000000"/>
          <w:sz w:val="20"/>
          <w:szCs w:val="20"/>
          <w:lang w:val="uk-UA" w:eastAsia="uk-UA"/>
        </w:rPr>
        <w:t>Чи планує  ваше  акціонерне  товариство  залучити  інвестиції  кожним з цих способів протягом наступних трьох років?</w:t>
      </w:r>
    </w:p>
    <w:p w:rsidR="00EB1A69" w:rsidRPr="00EB1A69" w:rsidRDefault="00EB1A69" w:rsidP="00EB1A69">
      <w:pPr>
        <w:spacing w:after="0" w:line="240" w:lineRule="auto"/>
        <w:rPr>
          <w:rFonts w:ascii="Times New Roman" w:eastAsia="Times New Roman" w:hAnsi="Times New Roman" w:cs="Times New Roman"/>
          <w:b/>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4708"/>
        <w:gridCol w:w="1796"/>
        <w:gridCol w:w="1812"/>
      </w:tblGrid>
      <w:tr w:rsidR="00EB1A69" w:rsidRPr="00EB1A69" w:rsidTr="00155C2B">
        <w:trPr>
          <w:trHeight w:val="284"/>
        </w:trPr>
        <w:tc>
          <w:tcPr>
            <w:tcW w:w="6449" w:type="dxa"/>
            <w:gridSpan w:val="2"/>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p>
        </w:tc>
        <w:tc>
          <w:tcPr>
            <w:tcW w:w="183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Так</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uk-UA" w:eastAsia="uk-UA"/>
              </w:rPr>
              <w:t>Ні</w:t>
            </w:r>
          </w:p>
        </w:tc>
      </w:tr>
      <w:tr w:rsidR="00EB1A69" w:rsidRPr="00EB1A69" w:rsidTr="00155C2B">
        <w:trPr>
          <w:trHeight w:val="284"/>
        </w:trPr>
        <w:tc>
          <w:tcPr>
            <w:tcW w:w="6449" w:type="dxa"/>
            <w:gridSpan w:val="2"/>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 xml:space="preserve">Випуск акцій                                           </w:t>
            </w:r>
          </w:p>
        </w:tc>
        <w:tc>
          <w:tcPr>
            <w:tcW w:w="183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en-US"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449" w:type="dxa"/>
            <w:gridSpan w:val="2"/>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 xml:space="preserve">Випуск депозитарних розписок                           </w:t>
            </w:r>
          </w:p>
        </w:tc>
        <w:tc>
          <w:tcPr>
            <w:tcW w:w="183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449" w:type="dxa"/>
            <w:gridSpan w:val="2"/>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 xml:space="preserve">Випуск облігацій                                       </w:t>
            </w:r>
          </w:p>
        </w:tc>
        <w:tc>
          <w:tcPr>
            <w:tcW w:w="183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449" w:type="dxa"/>
            <w:gridSpan w:val="2"/>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 xml:space="preserve">Кредити банків                                         </w:t>
            </w:r>
          </w:p>
        </w:tc>
        <w:tc>
          <w:tcPr>
            <w:tcW w:w="183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6449" w:type="dxa"/>
            <w:gridSpan w:val="2"/>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 xml:space="preserve">Фінансування з державного і місцевих бюджетів          </w:t>
            </w:r>
          </w:p>
        </w:tc>
        <w:tc>
          <w:tcPr>
            <w:tcW w:w="183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1606" w:type="dxa"/>
            <w:shd w:val="clear" w:color="auto" w:fill="auto"/>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 xml:space="preserve">Інше (запишіть)                                        </w:t>
            </w:r>
          </w:p>
        </w:tc>
        <w:tc>
          <w:tcPr>
            <w:tcW w:w="8531" w:type="dxa"/>
            <w:gridSpan w:val="3"/>
            <w:shd w:val="clear" w:color="auto" w:fill="auto"/>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д/н</w:t>
            </w:r>
          </w:p>
        </w:tc>
      </w:tr>
    </w:tbl>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rPr>
          <w:rFonts w:ascii="Times New Roman" w:eastAsia="Times New Roman" w:hAnsi="Times New Roman" w:cs="Times New Roman"/>
          <w:b/>
          <w:color w:val="000000"/>
          <w:sz w:val="20"/>
          <w:szCs w:val="20"/>
          <w:lang w:val="uk-UA" w:eastAsia="uk-UA"/>
        </w:rPr>
      </w:pPr>
      <w:r w:rsidRPr="00EB1A69">
        <w:rPr>
          <w:rFonts w:ascii="Times New Roman" w:eastAsia="Times New Roman" w:hAnsi="Times New Roman" w:cs="Times New Roman"/>
          <w:b/>
          <w:color w:val="000000"/>
          <w:sz w:val="20"/>
          <w:szCs w:val="20"/>
          <w:lang w:val="uk-UA" w:eastAsia="uk-UA"/>
        </w:rPr>
        <w:t>Чи планує   ваше   акціонерне  товариство  залучити  іноземні інвестиції протягом наступних трьох років ?</w:t>
      </w:r>
    </w:p>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8"/>
        <w:gridCol w:w="1814"/>
      </w:tblGrid>
      <w:tr w:rsidR="00EB1A69" w:rsidRPr="00EB1A69" w:rsidTr="00155C2B">
        <w:trPr>
          <w:trHeight w:val="284"/>
        </w:trPr>
        <w:tc>
          <w:tcPr>
            <w:tcW w:w="8283" w:type="dxa"/>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 xml:space="preserve">Так, уже ведемо переговори з потенційним інвестором    </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 xml:space="preserve"> </w:t>
            </w:r>
          </w:p>
        </w:tc>
      </w:tr>
      <w:tr w:rsidR="00EB1A69" w:rsidRPr="00EB1A69" w:rsidTr="00155C2B">
        <w:trPr>
          <w:trHeight w:val="284"/>
        </w:trPr>
        <w:tc>
          <w:tcPr>
            <w:tcW w:w="8283" w:type="dxa"/>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 xml:space="preserve">Так, плануємо розпочати переговори                     </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 xml:space="preserve"> </w:t>
            </w:r>
          </w:p>
        </w:tc>
      </w:tr>
      <w:tr w:rsidR="00EB1A69" w:rsidRPr="00EB1A69" w:rsidTr="00155C2B">
        <w:trPr>
          <w:trHeight w:val="284"/>
        </w:trPr>
        <w:tc>
          <w:tcPr>
            <w:tcW w:w="8283" w:type="dxa"/>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 xml:space="preserve">Так, плануємо розпочати переговори в наступному році   </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 xml:space="preserve"> </w:t>
            </w:r>
          </w:p>
        </w:tc>
      </w:tr>
      <w:tr w:rsidR="00EB1A69" w:rsidRPr="00EB1A69" w:rsidTr="00155C2B">
        <w:trPr>
          <w:trHeight w:val="284"/>
        </w:trPr>
        <w:tc>
          <w:tcPr>
            <w:tcW w:w="8283" w:type="dxa"/>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Так, плануємо розпочати переговори протягом двох років</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 xml:space="preserve"> </w:t>
            </w:r>
          </w:p>
        </w:tc>
      </w:tr>
      <w:tr w:rsidR="00EB1A69" w:rsidRPr="00EB1A69" w:rsidTr="00155C2B">
        <w:trPr>
          <w:trHeight w:val="284"/>
        </w:trPr>
        <w:tc>
          <w:tcPr>
            <w:tcW w:w="8283" w:type="dxa"/>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 xml:space="preserve">Ні, не плануємо залучати іноземні інвестиції наступних трьох років                                  </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X</w:t>
            </w:r>
          </w:p>
        </w:tc>
      </w:tr>
      <w:tr w:rsidR="00EB1A69" w:rsidRPr="00EB1A69" w:rsidTr="00155C2B">
        <w:trPr>
          <w:trHeight w:val="284"/>
        </w:trPr>
        <w:tc>
          <w:tcPr>
            <w:tcW w:w="8283" w:type="dxa"/>
            <w:shd w:val="clear" w:color="auto" w:fill="auto"/>
            <w:vAlign w:val="center"/>
          </w:tcPr>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color w:val="000000"/>
                <w:sz w:val="20"/>
                <w:szCs w:val="20"/>
                <w:lang w:val="uk-UA" w:eastAsia="uk-UA"/>
              </w:rPr>
              <w:t xml:space="preserve">Не визначились                                         </w:t>
            </w:r>
          </w:p>
        </w:tc>
        <w:tc>
          <w:tcPr>
            <w:tcW w:w="1854" w:type="dxa"/>
            <w:shd w:val="clear" w:color="auto" w:fill="auto"/>
            <w:vAlign w:val="center"/>
          </w:tcPr>
          <w:p w:rsidR="00EB1A69" w:rsidRPr="00EB1A69" w:rsidRDefault="00EB1A69" w:rsidP="00EB1A69">
            <w:pPr>
              <w:spacing w:after="0" w:line="240" w:lineRule="auto"/>
              <w:jc w:val="center"/>
              <w:rPr>
                <w:rFonts w:ascii="Times New Roman" w:eastAsia="Times New Roman" w:hAnsi="Times New Roman" w:cs="Times New Roman"/>
                <w:bCs/>
                <w:color w:val="000000"/>
                <w:sz w:val="20"/>
                <w:szCs w:val="20"/>
                <w:lang w:val="uk-UA" w:eastAsia="uk-UA"/>
              </w:rPr>
            </w:pPr>
            <w:r w:rsidRPr="00EB1A69">
              <w:rPr>
                <w:rFonts w:ascii="Times New Roman" w:eastAsia="Times New Roman" w:hAnsi="Times New Roman" w:cs="Times New Roman"/>
                <w:bCs/>
                <w:color w:val="000000"/>
                <w:sz w:val="20"/>
                <w:szCs w:val="20"/>
                <w:lang w:val="en-US" w:eastAsia="uk-UA"/>
              </w:rPr>
              <w:t xml:space="preserve"> </w:t>
            </w:r>
          </w:p>
        </w:tc>
      </w:tr>
    </w:tbl>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color w:val="000000"/>
          <w:sz w:val="20"/>
          <w:szCs w:val="20"/>
          <w:lang w:val="uk-UA" w:eastAsia="uk-UA"/>
        </w:rPr>
        <w:t xml:space="preserve">Чи планує ваше акціонерне товариство включити власні акції до лістингу фондових бірж протягом наступних трьох років?  (так/ні/не визначились)     </w:t>
      </w:r>
      <w:r w:rsidRPr="00EB1A69">
        <w:rPr>
          <w:rFonts w:ascii="Times New Roman" w:eastAsia="Times New Roman" w:hAnsi="Times New Roman" w:cs="Times New Roman"/>
          <w:bCs/>
          <w:color w:val="000000"/>
          <w:sz w:val="20"/>
          <w:szCs w:val="20"/>
          <w:u w:val="single"/>
          <w:lang w:val="en-US" w:eastAsia="uk-UA"/>
        </w:rPr>
        <w:t>Ні</w:t>
      </w:r>
    </w:p>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r w:rsidRPr="00EB1A69">
        <w:rPr>
          <w:rFonts w:ascii="Times New Roman" w:eastAsia="Times New Roman" w:hAnsi="Times New Roman" w:cs="Times New Roman"/>
          <w:b/>
          <w:color w:val="000000"/>
          <w:sz w:val="20"/>
          <w:szCs w:val="20"/>
          <w:lang w:val="uk-UA" w:eastAsia="uk-UA"/>
        </w:rPr>
        <w:t xml:space="preserve">Чи змінювало акціонерне товариство особу, яка веде облік прав власності  на  акції  у  депозитарній  системі  України,  протягом останніх трьох років? (так/ні)  </w:t>
      </w:r>
      <w:r w:rsidRPr="00EB1A69">
        <w:rPr>
          <w:rFonts w:ascii="Times New Roman" w:eastAsia="Times New Roman" w:hAnsi="Times New Roman" w:cs="Times New Roman"/>
          <w:bCs/>
          <w:color w:val="000000"/>
          <w:sz w:val="20"/>
          <w:szCs w:val="20"/>
          <w:u w:val="single"/>
          <w:lang w:val="en-US" w:eastAsia="uk-UA"/>
        </w:rPr>
        <w:t>Так</w:t>
      </w:r>
    </w:p>
    <w:p w:rsidR="00EB1A69" w:rsidRPr="00EB1A69" w:rsidRDefault="00EB1A69" w:rsidP="00EB1A69">
      <w:pPr>
        <w:spacing w:after="0" w:line="240" w:lineRule="auto"/>
        <w:rPr>
          <w:rFonts w:ascii="Times New Roman" w:eastAsia="Times New Roman" w:hAnsi="Times New Roman" w:cs="Times New Roman"/>
          <w:b/>
          <w:bCs/>
          <w:color w:val="000000"/>
          <w:sz w:val="20"/>
          <w:szCs w:val="20"/>
          <w:lang w:val="uk-UA" w:eastAsia="uk-UA"/>
        </w:rPr>
      </w:pPr>
    </w:p>
    <w:p w:rsidR="00EB1A69" w:rsidRPr="00EB1A69" w:rsidRDefault="00EB1A69" w:rsidP="00EB1A69">
      <w:pPr>
        <w:spacing w:after="0" w:line="240" w:lineRule="auto"/>
        <w:rPr>
          <w:rFonts w:ascii="Times New Roman" w:eastAsia="Times New Roman" w:hAnsi="Times New Roman" w:cs="Times New Roman"/>
          <w:b/>
          <w:color w:val="000000"/>
          <w:sz w:val="20"/>
          <w:szCs w:val="20"/>
          <w:u w:val="single"/>
          <w:lang w:val="uk-UA" w:eastAsia="uk-UA"/>
        </w:rPr>
      </w:pPr>
      <w:r w:rsidRPr="00EB1A69">
        <w:rPr>
          <w:rFonts w:ascii="Times New Roman" w:eastAsia="Times New Roman" w:hAnsi="Times New Roman" w:cs="Times New Roman"/>
          <w:b/>
          <w:color w:val="000000"/>
          <w:sz w:val="20"/>
          <w:szCs w:val="20"/>
          <w:lang w:val="uk-UA" w:eastAsia="uk-UA"/>
        </w:rPr>
        <w:t xml:space="preserve">Чи має акціонерне товариство власний кодекс (принципи, правила) корпоративного управління? (так/ні) </w:t>
      </w:r>
      <w:r w:rsidRPr="00EB1A69">
        <w:rPr>
          <w:rFonts w:ascii="Times New Roman" w:eastAsia="Times New Roman" w:hAnsi="Times New Roman" w:cs="Times New Roman"/>
          <w:b/>
          <w:color w:val="000000"/>
          <w:sz w:val="20"/>
          <w:szCs w:val="20"/>
          <w:lang w:eastAsia="uk-UA"/>
        </w:rPr>
        <w:t xml:space="preserve"> </w:t>
      </w:r>
      <w:r w:rsidRPr="00EB1A69">
        <w:rPr>
          <w:rFonts w:ascii="Times New Roman" w:eastAsia="Times New Roman" w:hAnsi="Times New Roman" w:cs="Times New Roman"/>
          <w:bCs/>
          <w:color w:val="000000"/>
          <w:sz w:val="20"/>
          <w:szCs w:val="20"/>
          <w:u w:val="single"/>
          <w:lang w:val="en-US" w:eastAsia="uk-UA"/>
        </w:rPr>
        <w:t>Ні</w:t>
      </w:r>
    </w:p>
    <w:p w:rsidR="00EB1A69" w:rsidRPr="00EB1A69" w:rsidRDefault="00EB1A69" w:rsidP="00EB1A69">
      <w:pPr>
        <w:spacing w:after="0" w:line="240" w:lineRule="auto"/>
        <w:rPr>
          <w:rFonts w:ascii="Times New Roman" w:eastAsia="Times New Roman" w:hAnsi="Times New Roman" w:cs="Times New Roman"/>
          <w:b/>
          <w:color w:val="000000"/>
          <w:sz w:val="20"/>
          <w:szCs w:val="20"/>
          <w:lang w:val="uk-UA" w:eastAsia="uk-UA"/>
        </w:rPr>
      </w:pPr>
    </w:p>
    <w:p w:rsidR="00EB1A69" w:rsidRPr="00EB1A69" w:rsidRDefault="00EB1A69" w:rsidP="00EB1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r w:rsidRPr="00EB1A69">
        <w:rPr>
          <w:rFonts w:ascii="Times New Roman" w:eastAsia="Calibri" w:hAnsi="Times New Roman" w:cs="Times New Roman"/>
          <w:b/>
          <w:color w:val="000000"/>
          <w:sz w:val="20"/>
          <w:szCs w:val="20"/>
          <w:lang w:eastAsia="ru-RU"/>
        </w:rPr>
        <w:t>У разі наявності</w:t>
      </w:r>
      <w:r w:rsidRPr="00EB1A69">
        <w:rPr>
          <w:rFonts w:ascii="Times New Roman" w:eastAsia="Calibri" w:hAnsi="Times New Roman" w:cs="Times New Roman"/>
          <w:b/>
          <w:color w:val="000000"/>
          <w:sz w:val="20"/>
          <w:szCs w:val="20"/>
          <w:lang w:val="uk-UA" w:eastAsia="ru-RU"/>
        </w:rPr>
        <w:t xml:space="preserve"> </w:t>
      </w:r>
      <w:r w:rsidRPr="00EB1A69">
        <w:rPr>
          <w:rFonts w:ascii="Times New Roman" w:eastAsia="Calibri" w:hAnsi="Times New Roman" w:cs="Times New Roman"/>
          <w:b/>
          <w:color w:val="000000"/>
          <w:sz w:val="20"/>
          <w:szCs w:val="20"/>
          <w:lang w:eastAsia="ru-RU"/>
        </w:rPr>
        <w:t>у</w:t>
      </w:r>
      <w:r w:rsidRPr="00EB1A69">
        <w:rPr>
          <w:rFonts w:ascii="Times New Roman" w:eastAsia="Calibri" w:hAnsi="Times New Roman" w:cs="Times New Roman"/>
          <w:b/>
          <w:color w:val="000000"/>
          <w:sz w:val="20"/>
          <w:szCs w:val="20"/>
          <w:lang w:val="uk-UA" w:eastAsia="ru-RU"/>
        </w:rPr>
        <w:t xml:space="preserve"> </w:t>
      </w:r>
      <w:r w:rsidRPr="00EB1A69">
        <w:rPr>
          <w:rFonts w:ascii="Times New Roman" w:eastAsia="Calibri" w:hAnsi="Times New Roman" w:cs="Times New Roman"/>
          <w:b/>
          <w:color w:val="000000"/>
          <w:sz w:val="20"/>
          <w:szCs w:val="20"/>
          <w:lang w:eastAsia="ru-RU"/>
        </w:rPr>
        <w:t>акціонерного товариства кодексу (принципів,  правил) корпоративного управління вкажіть дату</w:t>
      </w:r>
      <w:r w:rsidRPr="00EB1A69">
        <w:rPr>
          <w:rFonts w:ascii="Times New Roman" w:eastAsia="Calibri" w:hAnsi="Times New Roman" w:cs="Times New Roman"/>
          <w:b/>
          <w:color w:val="000000"/>
          <w:sz w:val="20"/>
          <w:szCs w:val="20"/>
          <w:lang w:val="uk-UA" w:eastAsia="ru-RU"/>
        </w:rPr>
        <w:t xml:space="preserve"> </w:t>
      </w:r>
      <w:r w:rsidRPr="00EB1A69">
        <w:rPr>
          <w:rFonts w:ascii="Times New Roman" w:eastAsia="Calibri" w:hAnsi="Times New Roman" w:cs="Times New Roman"/>
          <w:b/>
          <w:color w:val="000000"/>
          <w:sz w:val="20"/>
          <w:szCs w:val="20"/>
          <w:lang w:eastAsia="ru-RU"/>
        </w:rPr>
        <w:t xml:space="preserve">його прийняття:     </w:t>
      </w:r>
      <w:r w:rsidRPr="00EB1A69">
        <w:rPr>
          <w:rFonts w:ascii="Times New Roman" w:eastAsia="Calibri" w:hAnsi="Times New Roman" w:cs="Times New Roman"/>
          <w:bCs/>
          <w:color w:val="000000"/>
          <w:sz w:val="20"/>
          <w:szCs w:val="20"/>
          <w:u w:val="single"/>
          <w:lang w:val="en-US" w:eastAsia="ru-RU"/>
        </w:rPr>
        <w:t xml:space="preserve"> </w:t>
      </w:r>
      <w:r w:rsidRPr="00EB1A69">
        <w:rPr>
          <w:rFonts w:ascii="Times New Roman" w:eastAsia="Calibri" w:hAnsi="Times New Roman" w:cs="Times New Roman"/>
          <w:b/>
          <w:color w:val="000000"/>
          <w:sz w:val="20"/>
          <w:szCs w:val="20"/>
          <w:lang w:eastAsia="ru-RU"/>
        </w:rPr>
        <w:t xml:space="preserve">; </w:t>
      </w:r>
    </w:p>
    <w:p w:rsidR="00EB1A69" w:rsidRPr="00EB1A69" w:rsidRDefault="00EB1A69" w:rsidP="00EB1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eastAsia="ru-RU"/>
        </w:rPr>
      </w:pPr>
      <w:r w:rsidRPr="00EB1A69">
        <w:rPr>
          <w:rFonts w:ascii="Times New Roman" w:eastAsia="Calibri" w:hAnsi="Times New Roman" w:cs="Times New Roman"/>
          <w:b/>
          <w:sz w:val="20"/>
          <w:szCs w:val="20"/>
          <w:lang w:eastAsia="ru-RU"/>
        </w:rPr>
        <w:t>яким органом управління прийнятий:</w:t>
      </w:r>
      <w:r w:rsidRPr="00EB1A69">
        <w:rPr>
          <w:rFonts w:ascii="Times New Roman" w:eastAsia="Calibri" w:hAnsi="Times New Roman" w:cs="Times New Roman"/>
          <w:b/>
          <w:sz w:val="20"/>
          <w:szCs w:val="20"/>
          <w:lang w:val="uk-UA" w:eastAsia="ru-RU"/>
        </w:rPr>
        <w:t xml:space="preserve"> </w:t>
      </w:r>
      <w:r w:rsidRPr="00EB1A69">
        <w:rPr>
          <w:rFonts w:ascii="Times New Roman" w:eastAsia="Calibri" w:hAnsi="Times New Roman" w:cs="Times New Roman"/>
          <w:bCs/>
          <w:color w:val="000000"/>
          <w:sz w:val="20"/>
          <w:szCs w:val="20"/>
          <w:u w:val="single"/>
          <w:lang w:val="en-US" w:eastAsia="ru-RU"/>
        </w:rPr>
        <w:t>д/н</w:t>
      </w:r>
    </w:p>
    <w:p w:rsidR="00EB1A69" w:rsidRPr="00EB1A69" w:rsidRDefault="00EB1A69" w:rsidP="00EB1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val="uk-UA" w:eastAsia="ru-RU"/>
        </w:rPr>
      </w:pPr>
    </w:p>
    <w:p w:rsidR="00EB1A69" w:rsidRPr="00EB1A69" w:rsidRDefault="00EB1A69" w:rsidP="00EB1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EB1A69">
        <w:rPr>
          <w:rFonts w:ascii="Times New Roman" w:eastAsia="Calibri" w:hAnsi="Times New Roman" w:cs="Times New Roman"/>
          <w:b/>
          <w:color w:val="000000"/>
          <w:sz w:val="20"/>
          <w:szCs w:val="20"/>
          <w:lang w:eastAsia="ru-RU"/>
        </w:rPr>
        <w:lastRenderedPageBreak/>
        <w:t>Чи оприлюднен</w:t>
      </w:r>
      <w:r w:rsidRPr="00EB1A69">
        <w:rPr>
          <w:rFonts w:ascii="Times New Roman" w:eastAsia="Calibri" w:hAnsi="Times New Roman" w:cs="Times New Roman"/>
          <w:b/>
          <w:color w:val="000000"/>
          <w:sz w:val="20"/>
          <w:szCs w:val="20"/>
          <w:lang w:val="uk-UA" w:eastAsia="ru-RU"/>
        </w:rPr>
        <w:t>о</w:t>
      </w:r>
      <w:r w:rsidRPr="00EB1A69">
        <w:rPr>
          <w:rFonts w:ascii="Times New Roman" w:eastAsia="Calibri" w:hAnsi="Times New Roman" w:cs="Times New Roman"/>
          <w:b/>
          <w:color w:val="000000"/>
          <w:sz w:val="20"/>
          <w:szCs w:val="20"/>
          <w:lang w:eastAsia="ru-RU"/>
        </w:rPr>
        <w:t xml:space="preserve"> інформацію про прийняття акціонерним товариством кодексу (принципів, правил) корпоративного управління? (так/ні)  </w:t>
      </w:r>
      <w:r w:rsidRPr="00EB1A69">
        <w:rPr>
          <w:rFonts w:ascii="Times New Roman" w:eastAsia="Calibri" w:hAnsi="Times New Roman" w:cs="Times New Roman"/>
          <w:bCs/>
          <w:color w:val="000000"/>
          <w:sz w:val="20"/>
          <w:szCs w:val="20"/>
          <w:u w:val="single"/>
          <w:lang w:val="en-US" w:eastAsia="ru-RU"/>
        </w:rPr>
        <w:t>Ні</w:t>
      </w:r>
      <w:r w:rsidRPr="00EB1A69">
        <w:rPr>
          <w:rFonts w:ascii="Times New Roman" w:eastAsia="Calibri" w:hAnsi="Times New Roman" w:cs="Times New Roman"/>
          <w:b/>
          <w:color w:val="000000"/>
          <w:sz w:val="20"/>
          <w:szCs w:val="20"/>
          <w:lang w:eastAsia="ru-RU"/>
        </w:rPr>
        <w:t xml:space="preserve">; </w:t>
      </w:r>
    </w:p>
    <w:p w:rsidR="00EB1A69" w:rsidRPr="00EB1A69" w:rsidRDefault="00EB1A69" w:rsidP="00EB1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EB1A69">
        <w:rPr>
          <w:rFonts w:ascii="Times New Roman" w:eastAsia="Calibri" w:hAnsi="Times New Roman" w:cs="Times New Roman"/>
          <w:b/>
          <w:color w:val="000000"/>
          <w:sz w:val="20"/>
          <w:szCs w:val="20"/>
          <w:lang w:eastAsia="ru-RU"/>
        </w:rPr>
        <w:t xml:space="preserve">укажіть, яким чином її оприлюднено: </w:t>
      </w:r>
      <w:r w:rsidRPr="00EB1A69">
        <w:rPr>
          <w:rFonts w:ascii="Times New Roman" w:eastAsia="Calibri" w:hAnsi="Times New Roman" w:cs="Times New Roman"/>
          <w:bCs/>
          <w:color w:val="000000"/>
          <w:sz w:val="20"/>
          <w:szCs w:val="20"/>
          <w:u w:val="single"/>
          <w:lang w:val="en-US" w:eastAsia="ru-RU"/>
        </w:rPr>
        <w:t>д/н</w:t>
      </w:r>
    </w:p>
    <w:p w:rsidR="00EB1A69" w:rsidRPr="00EB1A69" w:rsidRDefault="00EB1A69" w:rsidP="00EB1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p>
    <w:p w:rsidR="00EB1A69" w:rsidRPr="00EB1A69" w:rsidRDefault="00EB1A69" w:rsidP="00EB1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en-US" w:eastAsia="ru-RU"/>
        </w:rPr>
      </w:pPr>
      <w:r w:rsidRPr="00EB1A69">
        <w:rPr>
          <w:rFonts w:ascii="Times New Roman" w:eastAsia="Calibri" w:hAnsi="Times New Roman" w:cs="Times New Roman"/>
          <w:b/>
          <w:color w:val="000000"/>
          <w:sz w:val="20"/>
          <w:szCs w:val="20"/>
          <w:lang w:eastAsia="ru-RU"/>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w:t>
      </w:r>
    </w:p>
    <w:p w:rsidR="00EB1A69" w:rsidRPr="00EB1A69" w:rsidRDefault="00EB1A69" w:rsidP="00EB1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color w:val="000000"/>
          <w:sz w:val="20"/>
          <w:szCs w:val="20"/>
          <w:lang w:eastAsia="ru-RU"/>
        </w:rPr>
      </w:pPr>
      <w:r w:rsidRPr="00EB1A69">
        <w:rPr>
          <w:rFonts w:ascii="Times New Roman" w:eastAsia="Calibri" w:hAnsi="Times New Roman" w:cs="Times New Roman"/>
          <w:b/>
          <w:color w:val="000000"/>
          <w:sz w:val="20"/>
          <w:szCs w:val="20"/>
          <w:lang w:eastAsia="ru-RU"/>
        </w:rPr>
        <w:t xml:space="preserve"> </w:t>
      </w:r>
      <w:r w:rsidRPr="00EB1A69">
        <w:rPr>
          <w:rFonts w:ascii="Times New Roman" w:eastAsia="Calibri" w:hAnsi="Times New Roman" w:cs="Times New Roman"/>
          <w:bCs/>
          <w:color w:val="000000"/>
          <w:sz w:val="20"/>
          <w:szCs w:val="20"/>
          <w:lang w:val="en-US" w:eastAsia="ru-RU"/>
        </w:rPr>
        <w:t>д/н</w:t>
      </w:r>
    </w:p>
    <w:p w:rsidR="00EB1A69" w:rsidRPr="00EB1A69" w:rsidRDefault="00EB1A69" w:rsidP="00EB1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Calibri" w:hAnsi="Courier New" w:cs="Courier New"/>
          <w:sz w:val="20"/>
          <w:szCs w:val="20"/>
          <w:lang w:val="en-US" w:eastAsia="ru-RU"/>
        </w:rPr>
      </w:pPr>
    </w:p>
    <w:p w:rsidR="00EB1A69" w:rsidRDefault="00EB1A69">
      <w:pPr>
        <w:sectPr w:rsidR="00EB1A69" w:rsidSect="00EB1A69">
          <w:pgSz w:w="11906" w:h="16838"/>
          <w:pgMar w:top="363" w:right="567" w:bottom="363" w:left="1417" w:header="709" w:footer="709" w:gutter="0"/>
          <w:cols w:space="708"/>
          <w:docGrid w:linePitch="360"/>
        </w:sectPr>
      </w:pPr>
    </w:p>
    <w:p w:rsidR="00EB1A69" w:rsidRPr="00EB1A69" w:rsidRDefault="00EB1A69" w:rsidP="00EB1A6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Коди</w:t>
            </w: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EB1A69" w:rsidRPr="00EB1A69" w:rsidRDefault="00EB1A69" w:rsidP="00EB1A69">
            <w:pPr>
              <w:widowControl w:val="0"/>
              <w:spacing w:after="0" w:line="240" w:lineRule="auto"/>
              <w:jc w:val="center"/>
              <w:rPr>
                <w:rFonts w:ascii="Times New Roman" w:eastAsia="Times New Roman" w:hAnsi="Times New Roman" w:cs="Times New Roman"/>
                <w:sz w:val="16"/>
                <w:szCs w:val="16"/>
                <w:lang w:eastAsia="ru-RU"/>
              </w:rPr>
            </w:pPr>
            <w:r w:rsidRPr="00EB1A6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en-US" w:eastAsia="ru-RU"/>
              </w:rPr>
              <w:t>2018</w:t>
            </w:r>
          </w:p>
        </w:tc>
        <w:tc>
          <w:tcPr>
            <w:tcW w:w="676" w:type="dxa"/>
            <w:tcBorders>
              <w:top w:val="nil"/>
              <w:left w:val="single" w:sz="6" w:space="0" w:color="auto"/>
              <w:bottom w:val="nil"/>
              <w:right w:val="single" w:sz="6" w:space="0" w:color="auto"/>
            </w:tcBorders>
          </w:tcPr>
          <w:p w:rsidR="00EB1A69" w:rsidRPr="00EB1A69" w:rsidRDefault="00EB1A69" w:rsidP="00EB1A69">
            <w:pPr>
              <w:widowControl w:val="0"/>
              <w:spacing w:after="0" w:line="240" w:lineRule="auto"/>
              <w:rPr>
                <w:rFonts w:ascii="Times New Roman" w:eastAsia="Times New Roman" w:hAnsi="Times New Roman" w:cs="Times New Roman"/>
                <w:bCs/>
                <w:sz w:val="18"/>
                <w:szCs w:val="18"/>
                <w:lang w:val="en-US" w:eastAsia="ru-RU"/>
              </w:rPr>
            </w:pPr>
            <w:r w:rsidRPr="00EB1A6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B1A69" w:rsidRPr="00EB1A69" w:rsidRDefault="00EB1A69" w:rsidP="00EB1A69">
            <w:pPr>
              <w:widowControl w:val="0"/>
              <w:spacing w:after="0" w:line="240" w:lineRule="auto"/>
              <w:rPr>
                <w:rFonts w:ascii="Times New Roman" w:eastAsia="Times New Roman" w:hAnsi="Times New Roman" w:cs="Times New Roman"/>
                <w:bCs/>
                <w:sz w:val="18"/>
                <w:szCs w:val="18"/>
                <w:lang w:val="en-US" w:eastAsia="ru-RU"/>
              </w:rPr>
            </w:pPr>
            <w:r w:rsidRPr="00EB1A69">
              <w:rPr>
                <w:rFonts w:ascii="Times New Roman" w:eastAsia="Times New Roman" w:hAnsi="Times New Roman" w:cs="Times New Roman"/>
                <w:bCs/>
                <w:sz w:val="18"/>
                <w:szCs w:val="18"/>
                <w:lang w:val="en-US" w:eastAsia="ru-RU"/>
              </w:rPr>
              <w:t>01</w:t>
            </w: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uk-UA" w:eastAsia="ru-RU"/>
              </w:rPr>
              <w:t xml:space="preserve">Підприємство  </w:t>
            </w:r>
            <w:r w:rsidRPr="00EB1A69">
              <w:rPr>
                <w:rFonts w:ascii="Times New Roman" w:eastAsia="Times New Roman" w:hAnsi="Times New Roman" w:cs="Times New Roman"/>
                <w:sz w:val="18"/>
                <w:szCs w:val="18"/>
                <w:lang w:val="en-US" w:eastAsia="ru-RU"/>
              </w:rPr>
              <w:t xml:space="preserve"> </w:t>
            </w:r>
            <w:r w:rsidRPr="00EB1A69">
              <w:rPr>
                <w:rFonts w:ascii="Times New Roman" w:eastAsia="Times New Roman" w:hAnsi="Times New Roman" w:cs="Times New Roman"/>
                <w:sz w:val="18"/>
                <w:szCs w:val="18"/>
                <w:u w:val="single"/>
                <w:lang w:val="en-US" w:eastAsia="ru-RU"/>
              </w:rPr>
              <w:t>ПРИВАТНЕ АКЦІОНЕРНЕ ТОВАРИСТВО "КЕРАМЕТ"</w:t>
            </w:r>
          </w:p>
        </w:tc>
        <w:tc>
          <w:tcPr>
            <w:tcW w:w="1956" w:type="dxa"/>
            <w:gridSpan w:val="3"/>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en-US" w:eastAsia="ru-RU"/>
              </w:rPr>
              <w:t>13508852</w:t>
            </w:r>
          </w:p>
        </w:tc>
      </w:tr>
      <w:tr w:rsidR="00EB1A69" w:rsidRPr="00EB1A69" w:rsidTr="00155C2B">
        <w:trPr>
          <w:trHeight w:val="199"/>
        </w:trPr>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uk-UA" w:eastAsia="ru-RU"/>
              </w:rPr>
              <w:t xml:space="preserve">Територія </w:t>
            </w:r>
            <w:r w:rsidRPr="00EB1A69">
              <w:rPr>
                <w:rFonts w:ascii="Times New Roman" w:eastAsia="Times New Roman" w:hAnsi="Times New Roman" w:cs="Times New Roman"/>
                <w:sz w:val="18"/>
                <w:szCs w:val="18"/>
                <w:lang w:val="en-US" w:eastAsia="ru-RU"/>
              </w:rPr>
              <w:t xml:space="preserve"> </w:t>
            </w:r>
            <w:r w:rsidRPr="00EB1A69">
              <w:rPr>
                <w:rFonts w:ascii="Times New Roman" w:eastAsia="Times New Roman" w:hAnsi="Times New Roman" w:cs="Times New Roman"/>
                <w:sz w:val="18"/>
                <w:szCs w:val="18"/>
                <w:u w:val="single"/>
                <w:lang w:val="en-US" w:eastAsia="ru-RU"/>
              </w:rPr>
              <w:t>КИЇВСЬКА ОБЛАСТЬ</w:t>
            </w:r>
          </w:p>
        </w:tc>
        <w:tc>
          <w:tcPr>
            <w:tcW w:w="1956" w:type="dxa"/>
            <w:gridSpan w:val="3"/>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en-US" w:eastAsia="ru-RU"/>
              </w:rPr>
              <w:t>8039100000</w:t>
            </w:r>
          </w:p>
        </w:tc>
      </w:tr>
      <w:tr w:rsidR="00EB1A69" w:rsidRPr="00EB1A69" w:rsidTr="00155C2B">
        <w:trPr>
          <w:trHeight w:val="199"/>
        </w:trPr>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Організаційно-правова форма господарювання</w:t>
            </w:r>
            <w:r w:rsidRPr="00EB1A69">
              <w:rPr>
                <w:rFonts w:ascii="Times New Roman" w:eastAsia="Times New Roman" w:hAnsi="Times New Roman" w:cs="Times New Roman"/>
                <w:sz w:val="18"/>
                <w:szCs w:val="18"/>
                <w:lang w:eastAsia="ru-RU"/>
              </w:rPr>
              <w:t xml:space="preserve">  </w:t>
            </w:r>
            <w:r w:rsidRPr="00EB1A69">
              <w:rPr>
                <w:rFonts w:ascii="Times New Roman" w:eastAsia="Times New Roman" w:hAnsi="Times New Roman" w:cs="Times New Roman"/>
                <w:sz w:val="18"/>
                <w:szCs w:val="18"/>
                <w:u w:val="single"/>
                <w:lang w:val="en-US" w:eastAsia="ru-RU"/>
              </w:rPr>
              <w:t>ПРИВАТНЕ АКЦIОНЕРНЕ ТОВАРИСТВО</w:t>
            </w:r>
          </w:p>
        </w:tc>
        <w:tc>
          <w:tcPr>
            <w:tcW w:w="1956" w:type="dxa"/>
            <w:gridSpan w:val="3"/>
          </w:tcPr>
          <w:p w:rsidR="00EB1A69" w:rsidRPr="00EB1A69" w:rsidRDefault="00EB1A69" w:rsidP="00EB1A69">
            <w:pPr>
              <w:widowControl w:val="0"/>
              <w:spacing w:after="0" w:line="240" w:lineRule="auto"/>
              <w:rPr>
                <w:rFonts w:ascii="Times New Roman" w:eastAsia="Times New Roman" w:hAnsi="Times New Roman" w:cs="Times New Roman"/>
                <w:sz w:val="18"/>
                <w:szCs w:val="18"/>
                <w:lang w:val="uk-UA" w:eastAsia="ru-RU"/>
              </w:rPr>
            </w:pPr>
            <w:r w:rsidRPr="00EB1A69">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en-US" w:eastAsia="ru-RU"/>
              </w:rPr>
              <w:t>111</w:t>
            </w: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eastAsia="ru-RU"/>
              </w:rPr>
              <w:t xml:space="preserve">Вид економічної діяльності </w:t>
            </w:r>
            <w:r w:rsidRPr="00EB1A69">
              <w:rPr>
                <w:rFonts w:ascii="Times New Roman" w:eastAsia="Times New Roman" w:hAnsi="Times New Roman" w:cs="Times New Roman"/>
                <w:sz w:val="18"/>
                <w:szCs w:val="18"/>
                <w:lang w:val="en-US" w:eastAsia="ru-RU"/>
              </w:rPr>
              <w:t xml:space="preserve"> </w:t>
            </w:r>
            <w:r w:rsidRPr="00EB1A69">
              <w:rPr>
                <w:rFonts w:ascii="Times New Roman" w:eastAsia="Times New Roman" w:hAnsi="Times New Roman" w:cs="Times New Roman"/>
                <w:sz w:val="18"/>
                <w:szCs w:val="18"/>
                <w:u w:val="single"/>
                <w:lang w:val="en-US" w:eastAsia="ru-RU"/>
              </w:rPr>
              <w:t>ВІДНОВЛЕННЯ ВІДСОРТОВАНИХ ВІДХОДІВ</w:t>
            </w:r>
          </w:p>
        </w:tc>
        <w:tc>
          <w:tcPr>
            <w:tcW w:w="1956" w:type="dxa"/>
            <w:gridSpan w:val="3"/>
            <w:tcBorders>
              <w:top w:val="nil"/>
              <w:left w:val="nil"/>
              <w:bottom w:val="nil"/>
              <w:right w:val="single" w:sz="4" w:space="0" w:color="auto"/>
            </w:tcBorders>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en-US" w:eastAsia="ru-RU"/>
              </w:rPr>
              <w:t>38.32</w:t>
            </w: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eastAsia="ru-RU"/>
              </w:rPr>
              <w:t>Середн</w:t>
            </w:r>
            <w:r w:rsidRPr="00EB1A69">
              <w:rPr>
                <w:rFonts w:ascii="Times New Roman" w:eastAsia="Times New Roman" w:hAnsi="Times New Roman" w:cs="Times New Roman"/>
                <w:sz w:val="18"/>
                <w:szCs w:val="18"/>
                <w:lang w:val="uk-UA" w:eastAsia="ru-RU"/>
              </w:rPr>
              <w:t>я кількість працівників</w:t>
            </w:r>
            <w:r w:rsidRPr="00EB1A69">
              <w:rPr>
                <w:rFonts w:ascii="Times New Roman" w:eastAsia="Times New Roman" w:hAnsi="Times New Roman" w:cs="Times New Roman"/>
                <w:sz w:val="18"/>
                <w:szCs w:val="18"/>
                <w:lang w:eastAsia="ru-RU"/>
              </w:rPr>
              <w:t xml:space="preserve">  </w:t>
            </w:r>
            <w:r w:rsidRPr="00EB1A69">
              <w:rPr>
                <w:rFonts w:ascii="Times New Roman" w:eastAsia="Times New Roman" w:hAnsi="Times New Roman" w:cs="Times New Roman"/>
                <w:sz w:val="18"/>
                <w:szCs w:val="18"/>
                <w:u w:val="single"/>
                <w:lang w:val="en-US" w:eastAsia="ru-RU"/>
              </w:rPr>
              <w:t>149</w:t>
            </w:r>
          </w:p>
        </w:tc>
        <w:tc>
          <w:tcPr>
            <w:tcW w:w="1956" w:type="dxa"/>
            <w:gridSpan w:val="3"/>
          </w:tcPr>
          <w:p w:rsidR="00EB1A69" w:rsidRPr="00EB1A69" w:rsidRDefault="00EB1A69" w:rsidP="00EB1A69">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eastAsia="ru-RU"/>
              </w:rPr>
            </w:pP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Одиниця виміру</w:t>
            </w:r>
            <w:r w:rsidRPr="00EB1A69">
              <w:rPr>
                <w:rFonts w:ascii="Times New Roman" w:eastAsia="Times New Roman" w:hAnsi="Times New Roman" w:cs="Times New Roman"/>
                <w:noProof/>
                <w:sz w:val="18"/>
                <w:szCs w:val="18"/>
                <w:lang w:eastAsia="ru-RU"/>
              </w:rPr>
              <w:t xml:space="preserve"> :</w:t>
            </w:r>
            <w:r w:rsidRPr="00EB1A69">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eastAsia="ru-RU"/>
              </w:rPr>
            </w:pP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eastAsia="ru-RU"/>
              </w:rPr>
              <w:t xml:space="preserve">Адреса </w:t>
            </w:r>
            <w:r w:rsidRPr="00EB1A69">
              <w:rPr>
                <w:rFonts w:ascii="Times New Roman" w:eastAsia="Times New Roman" w:hAnsi="Times New Roman" w:cs="Times New Roman"/>
                <w:sz w:val="18"/>
                <w:szCs w:val="18"/>
                <w:u w:val="single"/>
                <w:lang w:val="en-US" w:eastAsia="ru-RU"/>
              </w:rPr>
              <w:t>04119 Київська область Шевченкiвський мiсто Київ вулиця Деревлянська, будинок 8, т.+380443948384</w:t>
            </w:r>
          </w:p>
          <w:p w:rsidR="00EB1A69" w:rsidRPr="00EB1A69" w:rsidRDefault="00EB1A69" w:rsidP="00EB1A69">
            <w:pPr>
              <w:widowControl w:val="0"/>
              <w:spacing w:after="0" w:line="240" w:lineRule="auto"/>
              <w:rPr>
                <w:rFonts w:ascii="Times New Roman" w:eastAsia="Times New Roman" w:hAnsi="Times New Roman" w:cs="Times New Roman"/>
                <w:sz w:val="18"/>
                <w:szCs w:val="18"/>
                <w:lang w:val="uk-UA" w:eastAsia="ru-RU"/>
              </w:rPr>
            </w:pPr>
          </w:p>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eastAsia="ru-RU"/>
              </w:rPr>
            </w:pPr>
          </w:p>
        </w:tc>
      </w:tr>
      <w:tr w:rsidR="00EB1A69" w:rsidRPr="00EB1A69" w:rsidTr="00155C2B">
        <w:trPr>
          <w:gridAfter w:val="4"/>
          <w:wAfter w:w="3260" w:type="dxa"/>
        </w:trPr>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20"/>
                <w:szCs w:val="20"/>
                <w:lang w:eastAsia="ru-RU"/>
              </w:rPr>
            </w:pPr>
            <w:r w:rsidRPr="00EB1A69">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EB1A69" w:rsidRPr="00EB1A69" w:rsidRDefault="00EB1A69" w:rsidP="00EB1A69">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20"/>
                <w:szCs w:val="20"/>
                <w:lang w:val="en-US" w:eastAsia="ru-RU"/>
              </w:rPr>
            </w:pPr>
            <w:r w:rsidRPr="00EB1A69">
              <w:rPr>
                <w:rFonts w:ascii="Times New Roman" w:eastAsia="Times New Roman" w:hAnsi="Times New Roman" w:cs="Times New Roman"/>
                <w:sz w:val="20"/>
                <w:szCs w:val="20"/>
                <w:lang w:val="en-US" w:eastAsia="ru-RU"/>
              </w:rPr>
              <w:t>V</w:t>
            </w:r>
          </w:p>
        </w:tc>
      </w:tr>
      <w:tr w:rsidR="00EB1A69" w:rsidRPr="00EB1A69" w:rsidTr="00155C2B">
        <w:trPr>
          <w:gridAfter w:val="4"/>
          <w:wAfter w:w="3260" w:type="dxa"/>
        </w:trPr>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20"/>
                <w:szCs w:val="20"/>
                <w:lang w:eastAsia="ru-RU"/>
              </w:rPr>
            </w:pPr>
            <w:r w:rsidRPr="00EB1A69">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EB1A69" w:rsidRPr="00EB1A69" w:rsidRDefault="00EB1A69" w:rsidP="00EB1A69">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20"/>
                <w:szCs w:val="20"/>
                <w:lang w:val="en-US" w:eastAsia="ru-RU"/>
              </w:rPr>
            </w:pPr>
            <w:r w:rsidRPr="00EB1A69">
              <w:rPr>
                <w:rFonts w:ascii="Times New Roman" w:eastAsia="Times New Roman" w:hAnsi="Times New Roman" w:cs="Times New Roman"/>
                <w:sz w:val="20"/>
                <w:szCs w:val="20"/>
                <w:lang w:val="en-US" w:eastAsia="ru-RU"/>
              </w:rPr>
              <w:t xml:space="preserve"> </w:t>
            </w:r>
          </w:p>
        </w:tc>
      </w:tr>
    </w:tbl>
    <w:p w:rsidR="00EB1A69" w:rsidRPr="00EB1A69" w:rsidRDefault="00EB1A69" w:rsidP="00EB1A69">
      <w:pPr>
        <w:widowControl w:val="0"/>
        <w:spacing w:after="0" w:line="240" w:lineRule="auto"/>
        <w:jc w:val="center"/>
        <w:rPr>
          <w:rFonts w:ascii="Times New Roman" w:eastAsia="Times New Roman" w:hAnsi="Times New Roman" w:cs="Times New Roman"/>
          <w:b/>
          <w:bCs/>
          <w:lang w:val="uk-UA" w:eastAsia="ru-RU"/>
        </w:rPr>
      </w:pPr>
    </w:p>
    <w:p w:rsidR="00EB1A69" w:rsidRPr="00EB1A69" w:rsidRDefault="00EB1A69" w:rsidP="00EB1A69">
      <w:pPr>
        <w:widowControl w:val="0"/>
        <w:spacing w:after="0" w:line="240" w:lineRule="auto"/>
        <w:jc w:val="center"/>
        <w:rPr>
          <w:rFonts w:ascii="Times New Roman" w:eastAsia="Times New Roman" w:hAnsi="Times New Roman" w:cs="Times New Roman"/>
          <w:b/>
          <w:bCs/>
          <w:lang w:eastAsia="ru-RU"/>
        </w:rPr>
      </w:pPr>
      <w:r w:rsidRPr="00EB1A69">
        <w:rPr>
          <w:rFonts w:ascii="Times New Roman" w:eastAsia="Times New Roman" w:hAnsi="Times New Roman" w:cs="Times New Roman"/>
          <w:b/>
          <w:bCs/>
          <w:lang w:val="en-US" w:eastAsia="ru-RU"/>
        </w:rPr>
        <w:t>Баланс</w:t>
      </w:r>
      <w:r w:rsidRPr="00EB1A69">
        <w:rPr>
          <w:rFonts w:ascii="Times New Roman" w:eastAsia="Times New Roman" w:hAnsi="Times New Roman" w:cs="Times New Roman"/>
          <w:b/>
          <w:bCs/>
          <w:lang w:eastAsia="ru-RU"/>
        </w:rPr>
        <w:t xml:space="preserve"> ( Звіт про фінансовий стан ) на </w:t>
      </w:r>
      <w:r w:rsidRPr="00EB1A69">
        <w:rPr>
          <w:rFonts w:ascii="Times New Roman" w:eastAsia="Times New Roman" w:hAnsi="Times New Roman" w:cs="Times New Roman"/>
          <w:b/>
          <w:bCs/>
          <w:lang w:val="en-US" w:eastAsia="ru-RU"/>
        </w:rPr>
        <w:t>"31" грудня 2017 р.</w:t>
      </w:r>
      <w:r w:rsidRPr="00EB1A69">
        <w:rPr>
          <w:rFonts w:ascii="Times New Roman" w:eastAsia="Times New Roman" w:hAnsi="Times New Roman" w:cs="Times New Roman"/>
          <w:b/>
          <w:bCs/>
          <w:lang w:eastAsia="ru-RU"/>
        </w:rPr>
        <w:t xml:space="preserve"> </w:t>
      </w:r>
    </w:p>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EB1A69" w:rsidRPr="00EB1A69" w:rsidTr="00155C2B">
        <w:trPr>
          <w:jc w:val="right"/>
        </w:trPr>
        <w:tc>
          <w:tcPr>
            <w:tcW w:w="8640" w:type="dxa"/>
            <w:tcBorders>
              <w:right w:val="single" w:sz="4" w:space="0" w:color="auto"/>
            </w:tcBorders>
            <w:vAlign w:val="center"/>
          </w:tcPr>
          <w:p w:rsidR="00EB1A69" w:rsidRPr="00EB1A69" w:rsidRDefault="00EB1A69" w:rsidP="00EB1A69">
            <w:pPr>
              <w:widowControl w:val="0"/>
              <w:spacing w:after="0" w:line="240" w:lineRule="auto"/>
              <w:rPr>
                <w:rFonts w:ascii="Times New Roman" w:eastAsia="Times New Roman" w:hAnsi="Times New Roman" w:cs="Times New Roman"/>
                <w:lang w:eastAsia="ru-RU"/>
              </w:rPr>
            </w:pPr>
            <w:r w:rsidRPr="00EB1A69">
              <w:rPr>
                <w:rFonts w:ascii="Times New Roman" w:eastAsia="Times New Roman" w:hAnsi="Times New Roman" w:cs="Times New Roman"/>
                <w:lang w:eastAsia="ru-RU"/>
              </w:rPr>
              <w:t xml:space="preserve">                                                                    </w:t>
            </w:r>
            <w:r w:rsidRPr="00EB1A69">
              <w:rPr>
                <w:rFonts w:ascii="Times New Roman" w:eastAsia="Times New Roman" w:hAnsi="Times New Roman" w:cs="Times New Roman"/>
                <w:lang w:val="en-US" w:eastAsia="ru-RU"/>
              </w:rPr>
              <w:t>Форма № 1</w:t>
            </w:r>
            <w:r w:rsidRPr="00EB1A69">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EB1A69" w:rsidRPr="00EB1A69" w:rsidRDefault="00EB1A69" w:rsidP="00EB1A69">
            <w:pPr>
              <w:keepNext/>
              <w:keepLines/>
              <w:widowControl w:val="0"/>
              <w:suppressAutoHyphens/>
              <w:spacing w:after="0" w:line="240" w:lineRule="auto"/>
              <w:rPr>
                <w:rFonts w:ascii="Times New Roman" w:eastAsia="Times New Roman" w:hAnsi="Times New Roman" w:cs="Times New Roman"/>
                <w:lang w:val="en-US" w:eastAsia="ru-RU"/>
              </w:rPr>
            </w:pPr>
            <w:r w:rsidRPr="00EB1A69">
              <w:rPr>
                <w:rFonts w:ascii="Times New Roman" w:eastAsia="Times New Roman" w:hAnsi="Times New Roman" w:cs="Times New Roman"/>
                <w:lang w:val="en-US" w:eastAsia="ru-RU"/>
              </w:rPr>
              <w:t>1801001</w:t>
            </w:r>
          </w:p>
        </w:tc>
      </w:tr>
    </w:tbl>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eastAsia="ru-RU"/>
        </w:rPr>
      </w:pPr>
    </w:p>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1A69" w:rsidRPr="00EB1A69" w:rsidTr="00155C2B">
        <w:tc>
          <w:tcPr>
            <w:tcW w:w="5107"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keepNext/>
              <w:spacing w:after="0" w:line="240" w:lineRule="auto"/>
              <w:jc w:val="center"/>
              <w:outlineLvl w:val="0"/>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eastAsia="ru-RU"/>
              </w:rPr>
              <w:t xml:space="preserve">На початок звітного </w:t>
            </w:r>
            <w:r w:rsidRPr="00EB1A69">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На кінець звітного періоду</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val="en-US" w:eastAsia="ru-RU"/>
              </w:rPr>
              <w:t xml:space="preserve">                                                  </w:t>
            </w:r>
            <w:r w:rsidRPr="00EB1A6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 xml:space="preserve">I. Необоротні активи </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Нематеріальні активи</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118</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250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132</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10453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124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223078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120616</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731162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581627</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508084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461011</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Довгострокові фінансові інвестиції:</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147162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79282</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107</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380872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200247</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 xml:space="preserve">II. Оборотні активи </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43064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30395</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34146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29202</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5431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3475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898</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295</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94924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115633</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Дебіторська заборгованість за розрахунками:</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за виданими авансами</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44301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6660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22915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60523</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670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4726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21905</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3463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21905</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197</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348</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210275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236334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lastRenderedPageBreak/>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591147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436581</w:t>
            </w: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1A69" w:rsidRPr="00EB1A69" w:rsidTr="00155C2B">
        <w:tc>
          <w:tcPr>
            <w:tcW w:w="5107"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На кінець звітного періоду</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val="en-US" w:eastAsia="ru-RU"/>
              </w:rPr>
              <w:t xml:space="preserve">                                                   </w:t>
            </w:r>
            <w:r w:rsidRPr="00EB1A69">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І. Власний капітал</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 xml:space="preserve">Зареєстрований (пайовий) капітал </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23480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23480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62533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28459</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358</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277987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267979</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364358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320276</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II. Довгострокові зобов'язання і забезпечення</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Відстрочені податкові зобов'язання</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16189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9260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103434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119623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9260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IІІ. Поточні зобов'язання і забезпечення</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 xml:space="preserve">Короткострокові кредити банків </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Поточна кредиторська заборгованість за:</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 xml:space="preserve">довгостроковими зобов'язаннями </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6798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88241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59902</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4842</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177</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191</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1400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5500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1664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1261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33546</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107166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107045</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ІV. Зобов'язання, пов'язані з необоротними активами,</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591147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436581</w:t>
            </w: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ПРИВАТНЕ АКЦIОНЕРНЕ ТОВАРИСТВО "КЕРАМЕТ"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Примiтки до фiнансової звiтностi за рiк, що закiнчився 31 грудня 2017 року (в тис. 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IНФОРМАЦIЯ ПРО ПРАТ "КЕРАМЕТ"</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Дата державної реєстрації: 30.12.1994р. Виконкомом Донецької міської ради.</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Основні види діяльності: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Відновлення відсортованих відходів;</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Демонтаж (розбирання) машин і устаткування;</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Оптова торгівля відходами та брухтом;</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Неспеціалізована оптова торгівля;</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Надання в оренду й експлуатацію власного чи орендованого нерухомого майна;</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Надання в оренду інших машин, устаткування та товарів.</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Дата затвердження фiнансової звiтностi - 20 лютого 2018 року.</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Фiнансова звiтнiсть складена за Нацiональними положеннями (стандартами) бухгалтерського облiку.</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Звiтний перiод фiнансової звiтностi - 2017 рiк.</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Товариство змінило сальдо на початок звітного періоду у зв'язку з проведеними коригуваннями за минулі періоди, а саме:</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рядок 1030 збільшено на 75097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рядок 1420 збільшено на 75097 тис.грн.</w:t>
      </w:r>
      <w:r w:rsidRPr="00EB1A69">
        <w:rPr>
          <w:rFonts w:ascii="Courier New" w:eastAsia="Times New Roman" w:hAnsi="Courier New" w:cs="Courier New"/>
          <w:sz w:val="20"/>
          <w:szCs w:val="20"/>
          <w:lang w:val="en-US" w:eastAsia="ru-RU"/>
        </w:rPr>
        <w:tab/>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ОПИС ОБЛIКОВОЇ ПОЛIТИКИ ТА РОЗШИФРОВКА СТАТЕЙ БАЛАНСУ (ЗВIТУ ПРО ФIНАНСОВИЙ СТАН)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НЕМАТЕРIАЛЬНI АКТИВИ</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Бухгалтерський облік нематеріальних активів здійснюється відповідно до вимог П(С)БО 8 "Нематеріальні активи", затвердженого наказом Міністерства фінансів України № 242 від 18.10.1999р.</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Станом на 01.01.2017р. в балансі Товариства значились нематеріальні активи на первісну вартість 192 тис.грн., знос - 120 тис.грн. та залишкову вартість - 72 тис.грн., а саме ліцензії та програмне забезпечення.</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За період 2017 року відбулось надходження нематеріальних активів на суму 61 тис.грн., а саме програмне забезпечення. У звітному періоді вибули нематеріальні активи первісною вартіс-тю 3 тис.грн., знос яких складав 2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Строк корисного використовування нематеріальних активів визначається згідно рішення комісії, зазначеної п.5 Наказу про облікову політику підприємства, по кожному надійшовшому об'-єкту відокремлено в момент його зарахування на баланс, виходячи зі:</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строку корисного використовування схожих активів;</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передбаченого морального зносу;</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 xml:space="preserve">правових або інших подібних обмежень по строкам його використання та інших факто-рів.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Строк корисного використовування визначений як 20 місяців. Амортизація нараховувалась прямолінійним методом. Так, за звітний період нараховано амортизації нематеріальних активів - 14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Станом на 31.12.2017р. в балансі Товариства значаться нематеріальні активи первіс-ною вартістю 250 тис.грн., знос - 132 тис.грн. та залишкову вартість - 118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НЕЗАВЕРШЕНЕ БУДIВНИЦТВО</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Станом на 31.12.2017р. в балансі Товариства значаться капітальні інвестиції на суму 124 тис.грн., а саме: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придбані, але не введені в дію основні засоби - 122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 xml:space="preserve">придбані, але не введені в дію інші необоротні матеріальні активи - 2 тис.грн.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ОСНОВНI ЗАСОБИ</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Бухгалтерський облік основних засобів відбувається згідно до вимог П(С)БО № 7 "Основні засоби", затвердженого наказом Міністерства фінансів України № 92 від 27.04.2000р.</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Одиницею обліку основних засобів вважається окремий об'єкт, строк отримання майбутніх економічних вигід від експлуатації якого більш одного року. Матеріальні активи зі строком корис-ного використання (експлуатації) більш одного року, вартістю менш 2500,00 грн. вважаються малоцінними необоротними матеріальними активами.</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Згідно до наказу про облікову політику підприємства, нарахування зносу підприємством здійснювалося відповідно до П(С)БО № 7 прямолінійним методом, зі строками корисного викори-стання, визначеними комісією. Для основних засобів (прес-ножиць, перевантажувачів, вантажних авто) застосовується виробничий метод нарахування амортизації, для розрахунку якого беруться свідчення мотогодин, км пробігу.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Нарахування зносу на малоцінні необоротні матеріальні активи та бібліотечні фонди, згідно до наказу про облікову політику підприємства здійснюється у розмірі 100% при введенні в експлуатацію.</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Придбані основні засоби зараховуються на баланс підприємства за первісною вартістю. Одиницею обліку основних засобів є об'єкт основних засобів. У звітному періоді відбулось надхо-дження основних засобів на суму 13337 тис.грн., у тому числі по групах:</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машини та обладнання - 12915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інструменти, прилади та інвентар - 87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малоцінні необоротні матеріальні активи - 130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інші необоротні матеріальні активи - 205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Також, у звітному періоді відбулось збільшення вартості основних засобів в результаті проведеної модернізації та капітальних ремонтів на суму 2532 тис.грн., у тому числі:</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будинки, споруди та передавальні пристрої - 65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машини та обладнання - 2126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транспортні засоби - 283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інші необоротні матеріальні активи - 58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При вибутті основних засобів фінансовий результат об'єктів визначався вирахуванням з доходу від вибуття основних засобів їх залишкової вартості, непрямих податків і </w:t>
      </w:r>
      <w:r w:rsidRPr="00EB1A69">
        <w:rPr>
          <w:rFonts w:ascii="Courier New" w:eastAsia="Times New Roman" w:hAnsi="Courier New" w:cs="Courier New"/>
          <w:sz w:val="20"/>
          <w:szCs w:val="20"/>
          <w:lang w:val="en-US" w:eastAsia="ru-RU"/>
        </w:rPr>
        <w:lastRenderedPageBreak/>
        <w:t>витрат, пов'язаних з вибуттям основних засобів. Протягом 2017 року вибули основні засоби первісною вартістю 165404 тис. грн. (знос - 62373 тис.грн.), а саме по групах:</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будинки, споруди та передавальні пристрої - 28564 тис.грн. (знос - 4453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машини та обладнання - 132361 тис.грн. (знос - 54894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транспортні засоби - 124 тис.грн. (знос - 108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інструменти, прилади та інвентар - 633 тис.грн. (знос - 538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інші основні засоби - 42 тис.грн. (знос - 39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малоцінні необоротні матеріальні активи - 386 тис.грн. (знос - 386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інші необоротні матеріальні активи - 3294 тис.грн. (знос - 1955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Сума нарахованого зносу (амортизації) склала 15300 тис.грн., у тому числі по групах:</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будинки, споруди та передавальні пристрої - 845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машини та обладнання - 12388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транспортні засоби - 1161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інструменти, прилади та інвентар - 153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інші основні засоби - 18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малоцінні необоротні матеріальні активи - 130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інші необоротні матеріальні активи - 605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Аналітичний облік основних засобів ведеться на типових картках (ОЗ-1, ОЗ-4, ОЗ-2, ОЗ-7 та ін.), синтетичний - на рахунках класу 10 "Основні засоби" та механізовано. На кожний прид-баний об'єкт основних засобів заводиться інвентарна картка та присвоюється інвентарний номер.</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Так, станом на 31.12.2017р. в балансі Товариства значаться основні засоби первісною вартістю 581627 тис.грн., знос яких становить 461011 тис.грн. та залишковою вартістю - 120616 тис.грн., у тому числі:</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будинки, споруди та передавальні пристрої - 11315 тис.грн. (первісна вартість - 15661 тис.грн., знос - 4346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машини та обладнання - 95051 тис.грн. (первісна вартість - 539400 тис.грн., знос - 444349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транспортні засоби - 9388 тис.грн. (первісна вартість - 17462 тис.грн., знос - 8074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інструменти, прилади та інвентар - 274 тис.грн. (первісна вартість - 2294 тис.грн., знос - 2020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інші основні засоби - 104 тис.грн. (первісна вартість - 158 тис.грн., знос - 54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малоцінні необоротні матеріальні активи - 0 тис.грн. (первісна вартість - 783 тис.грн., знос - 783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інші необоротні матеріальні активи - 4484 тис.грн. (первісна вартість - 5869 тис.грн., знос - 1385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Значна частина основних засобів та інших необоротних матеріальних активів, нематеріальних активів та капітальних інвестицій, що були списані у 2017 році - це об'єкти, що знаходяться на окупованій території Донецької та Луганської області. Рішення про списання даних об'єктів було прийнято наглядової радою 28.12.2017р.. Списання відбулось згідно наказу керівника № 24-а/х від 29.12.2017р. - списані  необоротні активи (основні засоби, капітальні інвестиції) балансовою вартістю 89509 тис.грн., нематеріальні активи балансовою вартістю 3 тис.грн., інші матеріальні необоротні активи балансовою вартістю 1339 тис.грн.. Прийняте рішення було обумовлене силовим захопленням майна Товариства невідомими озброєними людьми на неконтрольованій українською владою території, де з 14.04.2014 року відбувається антитерористична операція. Товариством подані заяви до правоохоронних органів України та СБУ про факти захвату майна.</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ФIНАНСОВI IНВЕСТИЦIЇ</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Бухгалтерський облік довгострокових фінансових інвестицій Товариства ведеться відповідно до  П(С)БО 12 "Фінансові інвестиції", затвердженим наказом Міністерства фінансів України №91 від 26.04.2000 р.</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Станом на 31.12.2017р. в балансі підприємства значаться довгострокові фінансові інвестиції, які обліковуються за методом участі в капіталі інших підприємств у розмірі 79282 тис.грн., у тому числі:</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 ТОВ "КЕРАМЕТ - ХАРКІВ" - 3217 тис.грн.;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 ТОВ СВ ЗП "КРИМВТОРКОЛЬОРМЕТ" - 2960 тис.грн.;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ТОВ "ІНТЕГРАЛ" - 1817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ТОВ "KERAMET HUNGARY KFT" - 39084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ТОВ "KERAMET POLSKA" - 32204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Також, в балансі Товариства значаться інші довгострокові фінансові інвестиції на суму 107 тис.грн, а саме акції та долі у статутних капіталах наступних підприємств:</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lastRenderedPageBreak/>
        <w:t>- ПРАТ "КСГ БАНК" - 17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 ТОВ "СЕЗ "ДОНЕЦЬК" - 50 тис.грн.;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 ТОВ "ПУЯНГ - УКРАЇНА" - 40 тис.грн..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На 31.12.2017р. в балансі Товариства поточні фінансові інвестиції не значаться.</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На дату балансу фінансові інвестиції відображаються за вартістю, визначеною згідно вимог П(С)БО 12 "Фінансові інвестиції" за кожною інвестицією. На дату річного балансу фінансові інвестиції, що обліковуються за методом участі в капіталі, відображаються з урахуванням зміни величини власного капіталу об'єкту інвестування. Інші фінансові інвестиції на дату балансу відображаються за справедливою вартістю. Фінансові інвестиції, справедливу вартість яких достовірно визначити неможливо, відображаються за їх собівартістю з урахуванням зменшення корисності інвестиції.</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Обліковою політикою ПРАТ "КЕРАМЕТ" визначено, що фінансові інвестиції в закордонні дочірні підприємства (KERAMET HUNGARY KFT, Угорщина та KERAMET POLSKA Польща) відображаються за методом участі в капіталі після звітного періоду - на 30 вересня,  наступного за звітним роком, у зв'язку з тим, що законодавством, діючим у зазначених країнах, річна звітність затверджується та оприлюднюється до 30 червня року, наступного за звітним відповідно до П(С)БО 6 "Виправлення помилок та зміни у фінансових звітах". Так, у 2017 році було змінено сальдо на початок періоду у зв'язку з відображенням доходів від участі в капіталі зазначених компаній за 2016 рік у розмірі 75097 тис.грн., у тому числі:</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ТОВ "KERAMET HUNGARY KFT" - 56755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ТОВ "KERAMET POLSKA" - 18342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ЗАПАСИ</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Облік запасів товариства ведеться відповідно до П(С)БО 9 "Запаси", затвердженого наказом Міністерства фінансів України № 246 від 20.10.1999р.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Облік товарно - матеріальних цінностей здійснювався на відповідних рахунках бухгалтерського обліку.</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На 31.12.2017р. в балансі Товариства значаться запаси на загальну вартість 30395 тис.грн., в тому числі:</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сировина та матеріали - 20652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паливо - 656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запасні частини - 7772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малоцінні та швидкозношувані предмети - 122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готова продукція - 898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товари - 295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Зарахування на баланс підприємства придбаних запасів здійснюється по первісній вартості.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Оцінка запасів (матеріалів, сировини (палива), комплектуючих виробів та напівфабрикатів) при відпуску у виробництво або іншому вибутті, здійснюється за середньозваженою собівартістю. Оцінка запасів (покупних товарів для оптової торгівлі) здійснюється за цінами придбання за мето-дом FIFO.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Аналітичний облік руху ТМЦ організований:</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в бухгалтерії: в зворотно - сальдових відомостях обліку матеріалів в кількісно - сумарному виразі;</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 центрам матеріальної відповідальності: в картках (журналах) складського обліку у кількісному виразі.</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Вартість малоцінних та швидкозношуваних предметів, що передані в експлуатацію, виклю-чається зі складу активів (списується з балансу) з подальшою організацією оперативного кількісно-го обліку таких предметів за місцями експлуатації і відповідними особами протягом строку їх фак-тичного використання.</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На дату балансу запаси відображаються за чистою вартістю реалізації.</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У 2017 році відбулось списання запасів, що знаходяться на окупованій території Донецької та Луганської області. Рішення про списання даних об'єктів було прийнято наглядової радою 28.12.2017р. Списання відбулось згідно наказу керівника № 24-а/х від 29.12.2017р. - списані запаси загальною вартістю 58839 тис.грн. Прийняте рішення було обумовлене силовим захопленням май-на Товариства невідомими озброєними людьми на неконтрольованій українською владою території, де з 14.04.2014 року відбувається антитерористична операція. Товариством подані заяви до правоохоронних органів України та СБУ про факти захвату майна.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ДЕБIТОРСЬКА ЗАБОРГОВАНIСТЬ ТА ІНШІ ОБОРОТНІ АКТИВИ</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Аналітичний та синтетичний облік дебіторської заборгованості  здійснюється відповідно до П(С)БО 10 "Дебіторська заборгованість", затвердженого наказом Міністерства фінансів України від 8 жовтня 1999 р. N 237.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Поточна дебіторська заборгованість за продукцію, товари, роботи, послуги визнається активом одночасно з визнанням доходу від реалізації товарів, робіт і послуг та оцінюється за первісною вартістю. Для визначення чистої реалізаційної </w:t>
      </w:r>
      <w:r w:rsidRPr="00EB1A69">
        <w:rPr>
          <w:rFonts w:ascii="Courier New" w:eastAsia="Times New Roman" w:hAnsi="Courier New" w:cs="Courier New"/>
          <w:sz w:val="20"/>
          <w:szCs w:val="20"/>
          <w:lang w:val="en-US" w:eastAsia="ru-RU"/>
        </w:rPr>
        <w:lastRenderedPageBreak/>
        <w:t xml:space="preserve">вартості дебіторської заборгованості, на дату балансу розраховується резерв сумнівних боргів. Величина резерву сумнівних боргів визначається за методом застосування абсолютної суми сумнівної заборгованості - на основі аналізу платоспроможності окремих дебіторів.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Станом на 31.12.2017р. в балансі Товариства значиться дебіторська заборгованість на загальну суму 183489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Поточна заборгованість за товари, роботи та послуги складає 115832 тис.грн. Дебіторами за товари є ПАТ "АЛЧЕВСЬКИЙ МЕТАЛУРГІЙНИЙ КОМБІНАТ" (13624 тис.грн.), ПАТ "ДНІПРОВСЬКИЙ МЕТАЛУРГІЙНИЙ КОМБІНАТ ІМЕНІ Ф.Е.ДЗЕРЖИНСЬКОГО" (13229 тис.грн.), ПАТ "АРСЕЛОР МІТТАЛЛ КРИВИЙ РІГ" (38418 тис.грн.), ТОВ "ІНТЕГРАЛ" (2687 тис.грн.), ТОВ "КЕРАМЕТ - УКРАЇНА" (33418 тис.грн.), ТОВ "МЕТІНВЕСТ - РЕСУРС" (12426 тис.грн.) та інші. Станом на 31.12.2017р. на дебіторську заборгованість за товари, роботи та послуги, що була визначена, як сумнівна, нарахований резерв сумнівних боргів у розмірі 199 тис.грн.. Станом на 31.12.2017р. в рядку 1125 балансу відображена дебіторська заборгованість за товари, роботи та послуги за вирахування нарахованого резерву сумнівних боргів у розмірі 115633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Дебіторська заборгованість за розрахунками за виданими авансами складає 6660 тис.грн. Основними дебіторами з авансів виданих є ТОВ "КЕРАМЕТ - ХАРКІВ" (3860 тис.грн.), РЕГІО-НАЛЬНА ФІЛІЯ "ПРИДНІПРОВЬСКА ЗАЛІЗНИЦЯ" ПАТ "УКРАЇНСЬКА ЗАЛІЗНИЦЯ" (830 тис.грн.), ТОВ "УКРЛОМГРУП" (286 тис.грн.), ПРАТ "ДНІПРОВСЬКИЙ ЗАВОД МІНЕРАЛЬ-НИХ ДОБРИВ" (303 тис.грн.), ПАТ "ДНІПРОПЕТРОВСЬКИЙ СТРІЛОЧНИЙ ЗАВОД" (315 тис.грн.) та інші.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Дебіторська заборгованість за розрахунками з бюджетом на дату балансу складають 3 тис.грн., а саме по податку на землю та по податку з власників транспортних засобів.</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Дебіторська заборгованість за розрахунками з нарахованих доходів складає 60523 тис.грн., а саме за нарахованими дивідендами KERAMET HUNGARY KFT (60375 тис.грн.) та KERAMET POLSKA (148 тис.грн.).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Інші поточна дебіторська заборгованість складає 670 тис.грн., а саме за розрахунками з робітниками за наданими займами робітникам (655 тис.грн.),  за розрахунками з фондом соціального страхування по сплаті лікарняних (4 тис.грн.) та за розрахунками з підзвітними особами (11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У складі інших оборотних активів, які станом на 31.12.2017р. складають 348 тис.грн., ві-дображені грошові документи (2 тис.грн.) та податковий кредит по ПДВ (346 тис.грн.).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ГРОШОВI КОШТИ</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Облік касових операцій, операцій по розрахунковому рахунку ведеться відповідно до Положення про ведення касових операцій у національній валюті в Україні, затвердженим постановою Правління Національного банку України № 637 від 15.12.2004 р.</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Станом на 31.12.2017 р. в балансі Товариства значиться залишок коштів у розмірі 21905 тис.грн., а саме: в національній валюті на рахунках у банках.</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ВИТРАТИ МАЙБУТНIХ ПЕРIОДIВ</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Станом на 31.12.2017р. в балансі Товариства значаться витрати майбутніх періодів у розмірі 197 тис.грн., а саме витрати на підписку періодичних видань, витрати на страхування майна та інші послуги.</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СТАТУТНИЙ КАПIТАЛ</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Зареєстрований, заявлений та сплачений Статутний капiтал ПРИВАТНОГО АКЦIОНЕРНОГО ТОВАРИСТВА "КЕРМАЕТ" станом на 31.12.2017р. складає 23480000,00 грн. (Двадцять три мiльйони чотириста вiсiмдесят тисяч гривень 00 копiйок), що подiлений на 23480000штук (Двадцять три мiльйони чотириста вiсiмдесят тисяч) простих iменних акцiй номiнальною вартiстю 1,00 грн. (Одна гривня 00 копiйок) кожна.</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КАПIТАЛ У ДООЦIНКАХ</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Станом на 31.12.2017р. в балансі ПРАТ "КЕРАМЕТ" значиться капітал у дооцінках у розмірі 28459 тис.грн. За період 2017 року розмір капіталу у дооцінках (станом на 01.01.2017р. складав 62533 тис.грн.) був зменшений на суму нарахованого зносу дооцінених необоротних активів та на суму дооцінки основних засобів, що вибули у </w:t>
      </w:r>
      <w:r w:rsidRPr="00EB1A69">
        <w:rPr>
          <w:rFonts w:ascii="Courier New" w:eastAsia="Times New Roman" w:hAnsi="Courier New" w:cs="Courier New"/>
          <w:sz w:val="20"/>
          <w:szCs w:val="20"/>
          <w:lang w:val="en-US" w:eastAsia="ru-RU"/>
        </w:rPr>
        <w:lastRenderedPageBreak/>
        <w:t>звітному періоді у розмірі 38257 тис.грн. та збільшений на суму відстрочених податкових зобов'язань у розмірі 4183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РЕЗЕРВНИЙ КАПIТАЛ</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Станом на 31.12.2017 р., як i на 01.01.2017р.  на балансi ПРАТ "КЕРАМЕТ" значиться  резервний капiтал у розмiрi 358 тис.грн..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НЕРОЗПОДIЛЕНИЙ ПРИБУТОК (НЕПОКРИТИЙ ЗБИТОК)</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Станом на 01.01.2017 р. в балансі ПРАТ  "КЕРАМЕТ" значився нерозподілений прибуток у розмірі 202890 тис.грн., який був відкоригований на події минулих періодів на суму 75097 тис.грн. Станом на 01.01.2017р. скоригований залишок нерозподіленого прибутку складає 277987 тис.грн. Нерозподілений прибуток зменшено на отриманий збиток за результатами фінансово-господарської діяльності у 2017 році у розмірі 48265 тис.грн. та збільшено на суму списаного капіталу у дооцінках в розмірі 38257 тис.грн. Так, станом на 31.12.2017р. в балансі Товариства зна-читься нерозподілений прибуток у розмірі 267979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ВІДСТРОЧЕНІ ПОДАТКОВІ АКТИВИ ТА ЗОБОВ'ЯЗАННЯ</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Відповідно до прийнятої облікової політики, витрати (доходи) з податку на прибуток визнаються в проміжної та річної фінансової звітності відповідно до П(С)БО № 17 "Податок на прибуток", затвердженого наказом Міністерства фінансів України від 28 грудня 2000 р. № 353, тобто виходячи з величини поточного податку на прибуток з урахуванням величини відстрочених податкових активів або зобов'язань. При цьому під "поточним податком на прибуток" розуміється сума податку за звітний період, розрахована відповідно до податкового законодавства.</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Поточний податок на прибуток і відстрочений податок на прибуток (відстрочені податкові зобов'язання, відстрочені податкові активи) визнаються витратами або доходами в Звіті про фінансові результати, крім податку на прибуток, що нарахований внаслідок:</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o дооцінки активів;</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o об'єднання підприємств шляхом придбання.</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Поточний податок на прибуток і відстрочений податок на прибуток визнаються змінами власного капіталу, якщо податки виникають з операцій, відображених на рахунках власного капі-талу.</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Відстрочені податкові активи та відстрочені податкові зобов'язання в балансі відображаються згорнуто, так як сплата податку на прибуток контролюється одним і тим самим податковим органом.</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Розрахунок відстрочених податкових активів та зобов'язань здійснюється за балансовим методом.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Станом на 31.12.2017р. в балансі ПРАТ "КЕРАМЕТ" значаться відстрочені податкові зобов'язання в розмірі 9260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ЗОБОВЯ'ЗАННЯ і ЗАБЕЗПЕЧЕННЯ</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Визнання достовірності оцінки, а також аналітичний та синтетичний облік зобов'язань вва-жається аудитором в цілому таким, що відповідає вимогам П(С)БО 11 "Зобов'язання", затвердже-ного наказом Міністерства фінансів України від 31 січня 2000 р. N 20.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Станом на 31.12.2017р. поточні зобов'язання і забезпечення Товариства складають 107045 тис.грн., а саме:</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поточна кредиторська заборгованість за товари, роботи та послуги - 59902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поточна кредиторська заборгованість за розрахунками з бюджетом - 4842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поточна кредиторська заборгованість за розрахунками зі страхування - 191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поточна кредиторська заборгованість за розрахунками з оплати праці - 1400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поточна кредиторська заборгованість за одержаними авансами - 5500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поточні забезпечення - 1664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інші поточні зобов'язання - 33546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ab/>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Основними кредиторами за товари, роботи та послуги, заборгованість перед якими відобра-жена у рядку 1615 балансу, є:</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ПАТ "АЛЧЕВСЬКИЙ МЕТАЛУРГІЙНИЙ КОМБІНАТ" - 6584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ПРАТ "ДНІПРОМЕТИЗ" - 3220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ТДВ СК "ІННОВАЦІЙНІ СТРАХОВІ ТЕХНОЛОГІЇ" - 3000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ТОВ "ІНТЕГРАЛ" - 6170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lastRenderedPageBreak/>
        <w:t>"</w:t>
      </w:r>
      <w:r w:rsidRPr="00EB1A69">
        <w:rPr>
          <w:rFonts w:ascii="Courier New" w:eastAsia="Times New Roman" w:hAnsi="Courier New" w:cs="Courier New"/>
          <w:sz w:val="20"/>
          <w:szCs w:val="20"/>
          <w:lang w:val="en-US" w:eastAsia="ru-RU"/>
        </w:rPr>
        <w:tab/>
        <w:t>ТОВ "КЕРАМЕТ - УКРАЇНА" - 34994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ТОВ "МЕТІНВЕСТ - РЕСУРС" - 2855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Інші - 2809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ab/>
      </w:r>
      <w:r w:rsidRPr="00EB1A69">
        <w:rPr>
          <w:rFonts w:ascii="Courier New" w:eastAsia="Times New Roman" w:hAnsi="Courier New" w:cs="Courier New"/>
          <w:sz w:val="20"/>
          <w:szCs w:val="20"/>
          <w:lang w:val="en-US" w:eastAsia="ru-RU"/>
        </w:rPr>
        <w:tab/>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Поточна заборгованість за розрахунками з бюджетом включає до себе заборгованість по:</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податку з доходів фізичних осіб - 274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податку на прибуток - 177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податку на додану вартість - 4076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податку на землю - 283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військовому збору - 23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податку на нерухоме майно - 9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ab/>
        <w:t xml:space="preserve">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Єдиним кредитором з одержаних авансів, заборгованість перед яким відображена в рядку 1635 балансу, є ПАТ "ІТЕРПАЙП ДНІПРОПЕТРОВСЬКИЙ ВТОРМЕТ".</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Поточні забезпечення, а саме забезпечення на виплату відпусток, станом на 31.12.2017р. складають 1664 тис.грн. За звітний період було нараховано забезпечень на виплату відпусток на суму 1752 тис.грн. та використано на суму 2365 тис.грн.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Інші поточні зобов'язання включають до себе заборгованість за розрахунками за отриманою поворотною фінансовою допомогою (33400 тис.грн.), за розрахунками з іншими кредиторами по виконавчим листам та іншим розрахункам (54 тис.грн.), а також податковий кредит по ПДВ (92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EB1A69" w:rsidRPr="00EB1A69" w:rsidTr="00155C2B">
        <w:tc>
          <w:tcPr>
            <w:tcW w:w="294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Бублей Володимир Володимирович</w:t>
            </w:r>
          </w:p>
        </w:tc>
      </w:tr>
      <w:tr w:rsidR="00EB1A69" w:rsidRPr="00EB1A69" w:rsidTr="00155C2B">
        <w:tc>
          <w:tcPr>
            <w:tcW w:w="294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16"/>
                <w:szCs w:val="16"/>
                <w:lang w:val="en-US" w:eastAsia="ru-RU"/>
              </w:rPr>
              <w:t>(</w:t>
            </w:r>
            <w:r w:rsidRPr="00EB1A69">
              <w:rPr>
                <w:rFonts w:ascii="Times New Roman" w:eastAsia="Times New Roman" w:hAnsi="Times New Roman" w:cs="Times New Roman"/>
                <w:b/>
                <w:color w:val="000000"/>
                <w:sz w:val="16"/>
                <w:szCs w:val="16"/>
                <w:lang w:eastAsia="ru-RU"/>
              </w:rPr>
              <w:t>підпис</w:t>
            </w:r>
            <w:r w:rsidRPr="00EB1A6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1A69" w:rsidRPr="00EB1A69" w:rsidTr="00155C2B">
        <w:tc>
          <w:tcPr>
            <w:tcW w:w="294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1A69" w:rsidRPr="00EB1A69" w:rsidTr="00155C2B">
        <w:tc>
          <w:tcPr>
            <w:tcW w:w="294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eastAsia="ru-RU"/>
              </w:rPr>
              <w:t>Головний бухгалтер</w:t>
            </w:r>
            <w:r w:rsidRPr="00EB1A69">
              <w:rPr>
                <w:rFonts w:ascii="Times New Roman" w:eastAsia="Times New Roman" w:hAnsi="Times New Roman" w:cs="Times New Roman"/>
                <w:b/>
                <w:color w:val="000000"/>
                <w:sz w:val="20"/>
                <w:szCs w:val="20"/>
                <w:lang w:eastAsia="ru-RU"/>
              </w:rPr>
              <w:t xml:space="preserve"> </w:t>
            </w:r>
            <w:r w:rsidRPr="00EB1A69">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Кубишина Тетяна Миколаївна</w:t>
            </w:r>
          </w:p>
        </w:tc>
      </w:tr>
      <w:tr w:rsidR="00EB1A69" w:rsidRPr="00EB1A69" w:rsidTr="00155C2B">
        <w:tc>
          <w:tcPr>
            <w:tcW w:w="294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16"/>
                <w:szCs w:val="16"/>
                <w:lang w:val="en-US" w:eastAsia="ru-RU"/>
              </w:rPr>
              <w:t>(</w:t>
            </w:r>
            <w:r w:rsidRPr="00EB1A69">
              <w:rPr>
                <w:rFonts w:ascii="Times New Roman" w:eastAsia="Times New Roman" w:hAnsi="Times New Roman" w:cs="Times New Roman"/>
                <w:b/>
                <w:color w:val="000000"/>
                <w:sz w:val="16"/>
                <w:szCs w:val="16"/>
                <w:lang w:eastAsia="ru-RU"/>
              </w:rPr>
              <w:t>підпис</w:t>
            </w:r>
            <w:r w:rsidRPr="00EB1A6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Default="00EB1A69">
      <w:pPr>
        <w:sectPr w:rsidR="00EB1A69" w:rsidSect="00EB1A69">
          <w:pgSz w:w="11906" w:h="16838"/>
          <w:pgMar w:top="363" w:right="567" w:bottom="363" w:left="1417" w:header="708" w:footer="708" w:gutter="0"/>
          <w:cols w:space="708"/>
          <w:docGrid w:linePitch="360"/>
        </w:sectPr>
      </w:pPr>
    </w:p>
    <w:p w:rsidR="00EB1A69" w:rsidRPr="00EB1A69" w:rsidRDefault="00EB1A69" w:rsidP="00EB1A6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p>
        </w:tc>
        <w:tc>
          <w:tcPr>
            <w:tcW w:w="1956" w:type="dxa"/>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Коди</w:t>
            </w: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p>
        </w:tc>
        <w:tc>
          <w:tcPr>
            <w:tcW w:w="1956" w:type="dxa"/>
          </w:tcPr>
          <w:p w:rsidR="00EB1A69" w:rsidRPr="00EB1A69" w:rsidRDefault="00EB1A69" w:rsidP="00EB1A69">
            <w:pPr>
              <w:widowControl w:val="0"/>
              <w:spacing w:after="0" w:line="240" w:lineRule="auto"/>
              <w:jc w:val="center"/>
              <w:rPr>
                <w:rFonts w:ascii="Times New Roman" w:eastAsia="Times New Roman" w:hAnsi="Times New Roman" w:cs="Times New Roman"/>
                <w:sz w:val="16"/>
                <w:szCs w:val="16"/>
                <w:lang w:eastAsia="ru-RU"/>
              </w:rPr>
            </w:pPr>
            <w:r w:rsidRPr="00EB1A6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en-US" w:eastAsia="ru-RU"/>
              </w:rPr>
              <w:t>2018</w:t>
            </w:r>
          </w:p>
        </w:tc>
        <w:tc>
          <w:tcPr>
            <w:tcW w:w="676" w:type="dxa"/>
            <w:tcBorders>
              <w:top w:val="nil"/>
              <w:left w:val="single" w:sz="6" w:space="0" w:color="auto"/>
              <w:bottom w:val="nil"/>
              <w:right w:val="single" w:sz="6" w:space="0" w:color="auto"/>
            </w:tcBorders>
          </w:tcPr>
          <w:p w:rsidR="00EB1A69" w:rsidRPr="00EB1A69" w:rsidRDefault="00EB1A69" w:rsidP="00EB1A69">
            <w:pPr>
              <w:widowControl w:val="0"/>
              <w:spacing w:after="0" w:line="240" w:lineRule="auto"/>
              <w:rPr>
                <w:rFonts w:ascii="Times New Roman" w:eastAsia="Times New Roman" w:hAnsi="Times New Roman" w:cs="Times New Roman"/>
                <w:bCs/>
                <w:sz w:val="18"/>
                <w:szCs w:val="18"/>
                <w:lang w:val="en-US" w:eastAsia="ru-RU"/>
              </w:rPr>
            </w:pPr>
            <w:r w:rsidRPr="00EB1A6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B1A69" w:rsidRPr="00EB1A69" w:rsidRDefault="00EB1A69" w:rsidP="00EB1A69">
            <w:pPr>
              <w:widowControl w:val="0"/>
              <w:spacing w:after="0" w:line="240" w:lineRule="auto"/>
              <w:rPr>
                <w:rFonts w:ascii="Times New Roman" w:eastAsia="Times New Roman" w:hAnsi="Times New Roman" w:cs="Times New Roman"/>
                <w:bCs/>
                <w:sz w:val="18"/>
                <w:szCs w:val="18"/>
                <w:lang w:val="en-US" w:eastAsia="ru-RU"/>
              </w:rPr>
            </w:pPr>
            <w:r w:rsidRPr="00EB1A69">
              <w:rPr>
                <w:rFonts w:ascii="Times New Roman" w:eastAsia="Times New Roman" w:hAnsi="Times New Roman" w:cs="Times New Roman"/>
                <w:bCs/>
                <w:sz w:val="18"/>
                <w:szCs w:val="18"/>
                <w:lang w:val="en-US" w:eastAsia="ru-RU"/>
              </w:rPr>
              <w:t>01</w:t>
            </w: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20"/>
                <w:szCs w:val="20"/>
                <w:lang w:val="en-US" w:eastAsia="ru-RU"/>
              </w:rPr>
            </w:pPr>
            <w:r w:rsidRPr="00EB1A69">
              <w:rPr>
                <w:rFonts w:ascii="Times New Roman" w:eastAsia="Times New Roman" w:hAnsi="Times New Roman" w:cs="Times New Roman"/>
                <w:sz w:val="20"/>
                <w:szCs w:val="20"/>
                <w:lang w:val="uk-UA" w:eastAsia="ru-RU"/>
              </w:rPr>
              <w:t xml:space="preserve">Підприємство  </w:t>
            </w:r>
            <w:r w:rsidRPr="00EB1A69">
              <w:rPr>
                <w:rFonts w:ascii="Times New Roman" w:eastAsia="Times New Roman" w:hAnsi="Times New Roman" w:cs="Times New Roman"/>
                <w:sz w:val="20"/>
                <w:szCs w:val="20"/>
                <w:lang w:val="en-US" w:eastAsia="ru-RU"/>
              </w:rPr>
              <w:t xml:space="preserve"> </w:t>
            </w:r>
            <w:r w:rsidRPr="00EB1A69">
              <w:rPr>
                <w:rFonts w:ascii="Times New Roman" w:eastAsia="Times New Roman" w:hAnsi="Times New Roman" w:cs="Times New Roman"/>
                <w:sz w:val="20"/>
                <w:szCs w:val="20"/>
                <w:u w:val="single"/>
                <w:lang w:val="en-US" w:eastAsia="ru-RU"/>
              </w:rPr>
              <w:t>ПРИВАТНЕ АКЦІОНЕРНЕ ТОВАРИСТВО "КЕРАМЕТ"</w:t>
            </w:r>
          </w:p>
        </w:tc>
        <w:tc>
          <w:tcPr>
            <w:tcW w:w="1956"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en-US" w:eastAsia="ru-RU"/>
              </w:rPr>
              <w:t>13508852</w:t>
            </w:r>
          </w:p>
        </w:tc>
      </w:tr>
    </w:tbl>
    <w:p w:rsidR="00EB1A69" w:rsidRPr="00EB1A69" w:rsidRDefault="00EB1A69" w:rsidP="00EB1A69">
      <w:pPr>
        <w:widowControl w:val="0"/>
        <w:spacing w:after="0" w:line="240" w:lineRule="auto"/>
        <w:jc w:val="center"/>
        <w:rPr>
          <w:rFonts w:ascii="Times New Roman" w:eastAsia="Times New Roman" w:hAnsi="Times New Roman" w:cs="Times New Roman"/>
          <w:b/>
          <w:bCs/>
          <w:lang w:val="uk-UA" w:eastAsia="ru-RU"/>
        </w:rPr>
      </w:pPr>
    </w:p>
    <w:p w:rsidR="00EB1A69" w:rsidRPr="00EB1A69" w:rsidRDefault="00EB1A69" w:rsidP="00EB1A69">
      <w:pPr>
        <w:widowControl w:val="0"/>
        <w:spacing w:after="0" w:line="240" w:lineRule="auto"/>
        <w:jc w:val="center"/>
        <w:rPr>
          <w:rFonts w:ascii="Times New Roman" w:eastAsia="Times New Roman" w:hAnsi="Times New Roman" w:cs="Times New Roman"/>
          <w:b/>
          <w:bCs/>
          <w:lang w:val="en-US" w:eastAsia="ru-RU"/>
        </w:rPr>
      </w:pPr>
      <w:r w:rsidRPr="00EB1A69">
        <w:rPr>
          <w:rFonts w:ascii="Times New Roman" w:eastAsia="Times New Roman" w:hAnsi="Times New Roman" w:cs="Times New Roman"/>
          <w:b/>
          <w:bCs/>
          <w:lang w:val="en-US" w:eastAsia="ru-RU"/>
        </w:rPr>
        <w:t>Звіт про фінансові результати</w:t>
      </w:r>
      <w:r w:rsidRPr="00EB1A69">
        <w:rPr>
          <w:rFonts w:ascii="Times New Roman" w:eastAsia="Times New Roman" w:hAnsi="Times New Roman" w:cs="Times New Roman"/>
          <w:b/>
          <w:bCs/>
          <w:lang w:val="uk-UA" w:eastAsia="ru-RU"/>
        </w:rPr>
        <w:t xml:space="preserve"> ( </w:t>
      </w:r>
      <w:r w:rsidRPr="00EB1A69">
        <w:rPr>
          <w:rFonts w:ascii="Times New Roman" w:eastAsia="Times New Roman" w:hAnsi="Times New Roman" w:cs="Times New Roman"/>
          <w:b/>
          <w:bCs/>
          <w:color w:val="000000"/>
          <w:lang w:val="uk-UA" w:eastAsia="ru-RU"/>
        </w:rPr>
        <w:t>Звіт про сукупний дохід</w:t>
      </w:r>
      <w:r w:rsidRPr="00EB1A69">
        <w:rPr>
          <w:rFonts w:ascii="Times New Roman" w:eastAsia="Times New Roman" w:hAnsi="Times New Roman" w:cs="Times New Roman"/>
          <w:bCs/>
          <w:color w:val="000000"/>
          <w:sz w:val="20"/>
          <w:szCs w:val="20"/>
          <w:lang w:val="uk-UA" w:eastAsia="ru-RU"/>
        </w:rPr>
        <w:t xml:space="preserve"> </w:t>
      </w:r>
      <w:r w:rsidRPr="00EB1A69">
        <w:rPr>
          <w:rFonts w:ascii="Times New Roman" w:eastAsia="Times New Roman" w:hAnsi="Times New Roman" w:cs="Times New Roman"/>
          <w:b/>
          <w:bCs/>
          <w:lang w:val="uk-UA" w:eastAsia="ru-RU"/>
        </w:rPr>
        <w:t xml:space="preserve">) </w:t>
      </w:r>
    </w:p>
    <w:p w:rsidR="00EB1A69" w:rsidRPr="00EB1A69" w:rsidRDefault="00EB1A69" w:rsidP="00EB1A69">
      <w:pPr>
        <w:widowControl w:val="0"/>
        <w:spacing w:after="0" w:line="240" w:lineRule="auto"/>
        <w:jc w:val="center"/>
        <w:rPr>
          <w:rFonts w:ascii="Times New Roman" w:eastAsia="Times New Roman" w:hAnsi="Times New Roman" w:cs="Times New Roman"/>
          <w:b/>
          <w:bCs/>
          <w:lang w:val="uk-UA" w:eastAsia="ru-RU"/>
        </w:rPr>
      </w:pPr>
      <w:r w:rsidRPr="00EB1A69">
        <w:rPr>
          <w:rFonts w:ascii="Times New Roman" w:eastAsia="Times New Roman" w:hAnsi="Times New Roman" w:cs="Times New Roman"/>
          <w:b/>
          <w:bCs/>
          <w:lang w:val="en-US" w:eastAsia="ru-RU"/>
        </w:rPr>
        <w:t>з</w:t>
      </w:r>
      <w:r w:rsidRPr="00EB1A69">
        <w:rPr>
          <w:rFonts w:ascii="Times New Roman" w:eastAsia="Times New Roman" w:hAnsi="Times New Roman" w:cs="Times New Roman"/>
          <w:b/>
          <w:bCs/>
          <w:lang w:val="uk-UA" w:eastAsia="ru-RU"/>
        </w:rPr>
        <w:t xml:space="preserve">а </w:t>
      </w:r>
      <w:r w:rsidRPr="00EB1A69">
        <w:rPr>
          <w:rFonts w:ascii="Times New Roman" w:eastAsia="Times New Roman" w:hAnsi="Times New Roman" w:cs="Times New Roman"/>
          <w:b/>
          <w:bCs/>
          <w:lang w:val="en-US" w:eastAsia="ru-RU"/>
        </w:rPr>
        <w:t>2017 рік</w:t>
      </w:r>
      <w:r w:rsidRPr="00EB1A69">
        <w:rPr>
          <w:rFonts w:ascii="Times New Roman" w:eastAsia="Times New Roman" w:hAnsi="Times New Roman" w:cs="Times New Roman"/>
          <w:b/>
          <w:bCs/>
          <w:lang w:val="uk-UA" w:eastAsia="ru-RU"/>
        </w:rPr>
        <w:t xml:space="preserve"> </w:t>
      </w:r>
    </w:p>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EB1A69" w:rsidRPr="00EB1A69" w:rsidTr="00155C2B">
        <w:trPr>
          <w:jc w:val="right"/>
        </w:trPr>
        <w:tc>
          <w:tcPr>
            <w:tcW w:w="8613" w:type="dxa"/>
            <w:tcBorders>
              <w:right w:val="single" w:sz="4" w:space="0" w:color="auto"/>
            </w:tcBorders>
            <w:vAlign w:val="center"/>
          </w:tcPr>
          <w:p w:rsidR="00EB1A69" w:rsidRPr="00EB1A69" w:rsidRDefault="00EB1A69" w:rsidP="00EB1A69">
            <w:pPr>
              <w:widowControl w:val="0"/>
              <w:spacing w:after="0" w:line="240" w:lineRule="auto"/>
              <w:rPr>
                <w:rFonts w:ascii="Times New Roman" w:eastAsia="Times New Roman" w:hAnsi="Times New Roman" w:cs="Times New Roman"/>
                <w:lang w:eastAsia="ru-RU"/>
              </w:rPr>
            </w:pPr>
            <w:r w:rsidRPr="00EB1A69">
              <w:rPr>
                <w:rFonts w:ascii="Times New Roman" w:eastAsia="Times New Roman" w:hAnsi="Times New Roman" w:cs="Times New Roman"/>
                <w:lang w:val="uk-UA" w:eastAsia="ru-RU"/>
              </w:rPr>
              <w:t xml:space="preserve">                                                                    </w:t>
            </w:r>
            <w:r w:rsidRPr="00EB1A69">
              <w:rPr>
                <w:rFonts w:ascii="Times New Roman" w:eastAsia="Times New Roman" w:hAnsi="Times New Roman" w:cs="Times New Roman"/>
                <w:lang w:val="en-US" w:eastAsia="ru-RU"/>
              </w:rPr>
              <w:t>Форма № 2</w:t>
            </w:r>
            <w:r w:rsidRPr="00EB1A69">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B1A69" w:rsidRPr="00EB1A69" w:rsidRDefault="00EB1A69" w:rsidP="00EB1A69">
            <w:pPr>
              <w:keepNext/>
              <w:keepLines/>
              <w:widowControl w:val="0"/>
              <w:suppressAutoHyphens/>
              <w:spacing w:after="0" w:line="240" w:lineRule="auto"/>
              <w:rPr>
                <w:rFonts w:ascii="Times New Roman" w:eastAsia="Times New Roman" w:hAnsi="Times New Roman" w:cs="Times New Roman"/>
                <w:lang w:val="en-US" w:eastAsia="ru-RU"/>
              </w:rPr>
            </w:pPr>
            <w:r w:rsidRPr="00EB1A69">
              <w:rPr>
                <w:rFonts w:ascii="Times New Roman" w:eastAsia="Times New Roman" w:hAnsi="Times New Roman" w:cs="Times New Roman"/>
                <w:lang w:val="en-US" w:eastAsia="ru-RU"/>
              </w:rPr>
              <w:t>1801003</w:t>
            </w:r>
          </w:p>
        </w:tc>
      </w:tr>
    </w:tbl>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eastAsia="ru-RU"/>
        </w:rPr>
      </w:pPr>
    </w:p>
    <w:p w:rsidR="00EB1A69" w:rsidRPr="00EB1A69" w:rsidRDefault="00EB1A69" w:rsidP="00EB1A69">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EB1A69">
        <w:rPr>
          <w:rFonts w:ascii="Times New Roman CYR" w:eastAsia="Times New Roman" w:hAnsi="Times New Roman CYR" w:cs="Times New Roman CYR"/>
          <w:b/>
          <w:bCs/>
          <w:color w:val="000000"/>
          <w:lang w:val="uk-UA" w:eastAsia="ru-RU"/>
        </w:rPr>
        <w:t>І. ФІНАНСОВІ РЕЗУЛЬТАТИ</w:t>
      </w:r>
    </w:p>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1A69" w:rsidRPr="00EB1A69" w:rsidTr="00155C2B">
        <w:tc>
          <w:tcPr>
            <w:tcW w:w="5107"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keepNext/>
              <w:spacing w:after="0" w:line="240" w:lineRule="auto"/>
              <w:jc w:val="center"/>
              <w:outlineLvl w:val="0"/>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За</w:t>
            </w:r>
            <w:r w:rsidRPr="00EB1A69">
              <w:rPr>
                <w:rFonts w:ascii="Times New Roman" w:eastAsia="Times New Roman" w:hAnsi="Times New Roman" w:cs="Times New Roman"/>
                <w:b/>
                <w:bCs/>
                <w:sz w:val="20"/>
                <w:szCs w:val="20"/>
                <w:lang w:eastAsia="ru-RU"/>
              </w:rPr>
              <w:t xml:space="preserve"> звітн</w:t>
            </w:r>
            <w:r w:rsidRPr="00EB1A69">
              <w:rPr>
                <w:rFonts w:ascii="Times New Roman" w:eastAsia="Times New Roman" w:hAnsi="Times New Roman" w:cs="Times New Roman"/>
                <w:b/>
                <w:bCs/>
                <w:sz w:val="20"/>
                <w:szCs w:val="20"/>
                <w:lang w:val="uk-UA" w:eastAsia="ru-RU"/>
              </w:rPr>
              <w:t>ий</w:t>
            </w:r>
            <w:r w:rsidRPr="00EB1A69">
              <w:rPr>
                <w:rFonts w:ascii="Times New Roman" w:eastAsia="Times New Roman" w:hAnsi="Times New Roman" w:cs="Times New Roman"/>
                <w:b/>
                <w:bCs/>
                <w:sz w:val="20"/>
                <w:szCs w:val="20"/>
                <w:lang w:eastAsia="ru-RU"/>
              </w:rPr>
              <w:t xml:space="preserve"> </w:t>
            </w:r>
            <w:r w:rsidRPr="00EB1A6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color w:val="000000"/>
                <w:sz w:val="20"/>
                <w:szCs w:val="20"/>
                <w:lang w:val="uk-UA" w:eastAsia="ru-RU"/>
              </w:rPr>
              <w:t>За аналогічний</w:t>
            </w:r>
            <w:r w:rsidRPr="00EB1A69">
              <w:rPr>
                <w:rFonts w:ascii="Times New Roman" w:eastAsia="Times New Roman" w:hAnsi="Times New Roman" w:cs="Times New Roman"/>
                <w:b/>
                <w:color w:val="000000"/>
                <w:sz w:val="20"/>
                <w:szCs w:val="20"/>
                <w:lang w:val="uk-UA" w:eastAsia="ru-RU"/>
              </w:rPr>
              <w:br/>
              <w:t>період попереднього року</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961087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932659</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(912733)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(840943)</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Валовий:  </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48354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91716</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132068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17399</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(19819)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(20657)</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(7157)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(2208)</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(38449)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(25486)</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Фінансовий результат від операційної діяльності:  </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114997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60764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1487</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10020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13191</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(13239)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(14413)</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(160048)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(27073)</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Фінансовий результат до оподаткування:</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33956</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(48265)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-6256</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Чистий фінансовий результат:  </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27700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(48265)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1A69" w:rsidRPr="00EB1A69" w:rsidRDefault="00EB1A69" w:rsidP="00EB1A69">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EB1A69">
        <w:rPr>
          <w:rFonts w:ascii="Times New Roman CYR" w:eastAsia="Times New Roman" w:hAnsi="Times New Roman CYR" w:cs="Times New Roman CYR"/>
          <w:b/>
          <w:bCs/>
          <w:color w:val="000000"/>
          <w:lang w:val="uk-UA" w:eastAsia="ru-RU"/>
        </w:rPr>
        <w:t xml:space="preserve">II. </w:t>
      </w:r>
      <w:r w:rsidRPr="00EB1A69">
        <w:rPr>
          <w:rFonts w:ascii="Times New Roman CYR" w:eastAsia="Times New Roman" w:hAnsi="Times New Roman CYR" w:cs="Times New Roman CYR"/>
          <w:b/>
          <w:bCs/>
          <w:lang w:val="uk-UA" w:eastAsia="ru-RU"/>
        </w:rPr>
        <w:t>СУКУПНИЙ ДОХІД</w:t>
      </w:r>
    </w:p>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1A69" w:rsidRPr="00EB1A69" w:rsidTr="00155C2B">
        <w:tc>
          <w:tcPr>
            <w:tcW w:w="5107"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keepNext/>
              <w:spacing w:after="0" w:line="240" w:lineRule="auto"/>
              <w:jc w:val="center"/>
              <w:outlineLvl w:val="0"/>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За</w:t>
            </w:r>
            <w:r w:rsidRPr="00EB1A69">
              <w:rPr>
                <w:rFonts w:ascii="Times New Roman" w:eastAsia="Times New Roman" w:hAnsi="Times New Roman" w:cs="Times New Roman"/>
                <w:b/>
                <w:bCs/>
                <w:sz w:val="20"/>
                <w:szCs w:val="20"/>
                <w:lang w:eastAsia="ru-RU"/>
              </w:rPr>
              <w:t xml:space="preserve"> звітн</w:t>
            </w:r>
            <w:r w:rsidRPr="00EB1A69">
              <w:rPr>
                <w:rFonts w:ascii="Times New Roman" w:eastAsia="Times New Roman" w:hAnsi="Times New Roman" w:cs="Times New Roman"/>
                <w:b/>
                <w:bCs/>
                <w:sz w:val="20"/>
                <w:szCs w:val="20"/>
                <w:lang w:val="uk-UA" w:eastAsia="ru-RU"/>
              </w:rPr>
              <w:t>ий</w:t>
            </w:r>
            <w:r w:rsidRPr="00EB1A69">
              <w:rPr>
                <w:rFonts w:ascii="Times New Roman" w:eastAsia="Times New Roman" w:hAnsi="Times New Roman" w:cs="Times New Roman"/>
                <w:b/>
                <w:bCs/>
                <w:sz w:val="20"/>
                <w:szCs w:val="20"/>
                <w:lang w:eastAsia="ru-RU"/>
              </w:rPr>
              <w:t xml:space="preserve"> </w:t>
            </w:r>
            <w:r w:rsidRPr="00EB1A6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color w:val="000000"/>
                <w:sz w:val="20"/>
                <w:szCs w:val="20"/>
                <w:lang w:val="uk-UA" w:eastAsia="ru-RU"/>
              </w:rPr>
              <w:t>За аналогічний</w:t>
            </w:r>
            <w:r w:rsidRPr="00EB1A69">
              <w:rPr>
                <w:rFonts w:ascii="Times New Roman" w:eastAsia="Times New Roman" w:hAnsi="Times New Roman" w:cs="Times New Roman"/>
                <w:b/>
                <w:color w:val="000000"/>
                <w:sz w:val="20"/>
                <w:szCs w:val="20"/>
                <w:lang w:val="uk-UA" w:eastAsia="ru-RU"/>
              </w:rPr>
              <w:br/>
              <w:t>період попереднього року</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38257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6732</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38257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6732</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38257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6732</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-10008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34432</w:t>
            </w: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EB1A69">
        <w:rPr>
          <w:rFonts w:ascii="Times New Roman" w:eastAsia="Times New Roman" w:hAnsi="Times New Roman" w:cs="Times New Roman"/>
          <w:b/>
          <w:sz w:val="20"/>
          <w:szCs w:val="20"/>
          <w:lang w:val="en-US" w:eastAsia="ru-RU"/>
        </w:rPr>
        <w:br w:type="page"/>
      </w:r>
    </w:p>
    <w:p w:rsidR="00EB1A69" w:rsidRPr="00EB1A69" w:rsidRDefault="00EB1A69" w:rsidP="00EB1A69">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EB1A69">
        <w:rPr>
          <w:rFonts w:ascii="Times New Roman CYR" w:eastAsia="Times New Roman" w:hAnsi="Times New Roman CYR" w:cs="Times New Roman CYR"/>
          <w:b/>
          <w:bCs/>
          <w:lang w:val="en-US" w:eastAsia="ru-RU"/>
        </w:rPr>
        <w:lastRenderedPageBreak/>
        <w:t xml:space="preserve">III. </w:t>
      </w:r>
      <w:r w:rsidRPr="00EB1A69">
        <w:rPr>
          <w:rFonts w:ascii="Times New Roman CYR" w:eastAsia="Times New Roman" w:hAnsi="Times New Roman CYR" w:cs="Times New Roman CYR"/>
          <w:b/>
          <w:bCs/>
          <w:lang w:val="uk-UA" w:eastAsia="ru-RU"/>
        </w:rPr>
        <w:t>ЕЛЕМЕНТИ ОПЕРАЦІЙНИХ ВИТРАТ</w:t>
      </w:r>
    </w:p>
    <w:p w:rsidR="00EB1A69" w:rsidRPr="00EB1A69" w:rsidRDefault="00EB1A69" w:rsidP="00EB1A69">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1A69" w:rsidRPr="00EB1A69" w:rsidTr="00155C2B">
        <w:tc>
          <w:tcPr>
            <w:tcW w:w="5107"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val="uk-UA" w:eastAsia="ru-RU"/>
              </w:rPr>
              <w:t>За</w:t>
            </w:r>
            <w:r w:rsidRPr="00EB1A69">
              <w:rPr>
                <w:rFonts w:ascii="Times New Roman" w:eastAsia="Times New Roman" w:hAnsi="Times New Roman" w:cs="Times New Roman"/>
                <w:b/>
                <w:bCs/>
                <w:sz w:val="20"/>
                <w:szCs w:val="20"/>
                <w:lang w:eastAsia="ru-RU"/>
              </w:rPr>
              <w:t xml:space="preserve"> звітн</w:t>
            </w:r>
            <w:r w:rsidRPr="00EB1A69">
              <w:rPr>
                <w:rFonts w:ascii="Times New Roman" w:eastAsia="Times New Roman" w:hAnsi="Times New Roman" w:cs="Times New Roman"/>
                <w:b/>
                <w:bCs/>
                <w:sz w:val="20"/>
                <w:szCs w:val="20"/>
                <w:lang w:val="uk-UA" w:eastAsia="ru-RU"/>
              </w:rPr>
              <w:t>ий</w:t>
            </w:r>
            <w:r w:rsidRPr="00EB1A69">
              <w:rPr>
                <w:rFonts w:ascii="Times New Roman" w:eastAsia="Times New Roman" w:hAnsi="Times New Roman" w:cs="Times New Roman"/>
                <w:b/>
                <w:bCs/>
                <w:sz w:val="20"/>
                <w:szCs w:val="20"/>
                <w:lang w:eastAsia="ru-RU"/>
              </w:rPr>
              <w:t xml:space="preserve"> </w:t>
            </w:r>
            <w:r w:rsidRPr="00EB1A6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color w:val="000000"/>
                <w:sz w:val="20"/>
                <w:szCs w:val="20"/>
                <w:lang w:val="uk-UA" w:eastAsia="ru-RU"/>
              </w:rPr>
              <w:t>За аналогічний</w:t>
            </w:r>
            <w:r w:rsidRPr="00EB1A69">
              <w:rPr>
                <w:rFonts w:ascii="Times New Roman" w:eastAsia="Times New Roman" w:hAnsi="Times New Roman" w:cs="Times New Roman"/>
                <w:b/>
                <w:color w:val="000000"/>
                <w:sz w:val="20"/>
                <w:szCs w:val="20"/>
                <w:lang w:val="uk-UA" w:eastAsia="ru-RU"/>
              </w:rPr>
              <w:br/>
              <w:t>період попереднього року</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val="en-US" w:eastAsia="ru-RU"/>
              </w:rPr>
            </w:pPr>
            <w:r w:rsidRPr="00EB1A69">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614184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812899</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val="en-US" w:eastAsia="ru-RU"/>
              </w:rPr>
            </w:pPr>
            <w:r w:rsidRPr="00EB1A69">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27788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25487</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val="en-US" w:eastAsia="ru-RU"/>
              </w:rPr>
            </w:pPr>
            <w:r w:rsidRPr="00EB1A69">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5348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4703</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sz w:val="20"/>
                <w:szCs w:val="20"/>
                <w:lang w:val="uk-UA" w:eastAsia="ru-RU"/>
              </w:rPr>
            </w:pPr>
            <w:r w:rsidRPr="00EB1A69">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15314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10685</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sz w:val="20"/>
                <w:szCs w:val="20"/>
                <w:lang w:val="uk-UA" w:eastAsia="ru-RU"/>
              </w:rPr>
            </w:pPr>
            <w:r w:rsidRPr="00EB1A69">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24983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27806</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sz w:val="20"/>
                <w:szCs w:val="20"/>
                <w:lang w:val="uk-UA" w:eastAsia="ru-RU"/>
              </w:rPr>
            </w:pPr>
            <w:r w:rsidRPr="00EB1A69">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687617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881580</w:t>
            </w: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1A69" w:rsidRPr="00EB1A69" w:rsidRDefault="00EB1A69" w:rsidP="00EB1A69">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EB1A69">
        <w:rPr>
          <w:rFonts w:ascii="Times New Roman CYR" w:eastAsia="Times New Roman" w:hAnsi="Times New Roman CYR" w:cs="Times New Roman CYR"/>
          <w:b/>
          <w:bCs/>
          <w:color w:val="000000"/>
          <w:lang w:val="uk-UA" w:eastAsia="ru-RU"/>
        </w:rPr>
        <w:t>ІV.</w:t>
      </w:r>
      <w:r w:rsidRPr="00EB1A69">
        <w:rPr>
          <w:rFonts w:ascii="Times New Roman CYR" w:eastAsia="Times New Roman" w:hAnsi="Times New Roman CYR" w:cs="Times New Roman CYR"/>
          <w:b/>
          <w:bCs/>
          <w:color w:val="000000"/>
          <w:lang w:eastAsia="ru-RU"/>
        </w:rPr>
        <w:t xml:space="preserve"> </w:t>
      </w:r>
      <w:r w:rsidRPr="00EB1A69">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EB1A69" w:rsidRPr="00EB1A69" w:rsidRDefault="00EB1A69" w:rsidP="00EB1A69">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1A69" w:rsidRPr="00EB1A69" w:rsidTr="00155C2B">
        <w:tc>
          <w:tcPr>
            <w:tcW w:w="5107"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val="uk-UA" w:eastAsia="ru-RU"/>
              </w:rPr>
              <w:t>За</w:t>
            </w:r>
            <w:r w:rsidRPr="00EB1A69">
              <w:rPr>
                <w:rFonts w:ascii="Times New Roman" w:eastAsia="Times New Roman" w:hAnsi="Times New Roman" w:cs="Times New Roman"/>
                <w:b/>
                <w:bCs/>
                <w:sz w:val="20"/>
                <w:szCs w:val="20"/>
                <w:lang w:eastAsia="ru-RU"/>
              </w:rPr>
              <w:t xml:space="preserve"> звітн</w:t>
            </w:r>
            <w:r w:rsidRPr="00EB1A69">
              <w:rPr>
                <w:rFonts w:ascii="Times New Roman" w:eastAsia="Times New Roman" w:hAnsi="Times New Roman" w:cs="Times New Roman"/>
                <w:b/>
                <w:bCs/>
                <w:sz w:val="20"/>
                <w:szCs w:val="20"/>
                <w:lang w:val="uk-UA" w:eastAsia="ru-RU"/>
              </w:rPr>
              <w:t>ий</w:t>
            </w:r>
            <w:r w:rsidRPr="00EB1A69">
              <w:rPr>
                <w:rFonts w:ascii="Times New Roman" w:eastAsia="Times New Roman" w:hAnsi="Times New Roman" w:cs="Times New Roman"/>
                <w:b/>
                <w:bCs/>
                <w:sz w:val="20"/>
                <w:szCs w:val="20"/>
                <w:lang w:eastAsia="ru-RU"/>
              </w:rPr>
              <w:t xml:space="preserve"> </w:t>
            </w:r>
            <w:r w:rsidRPr="00EB1A6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color w:val="000000"/>
                <w:sz w:val="20"/>
                <w:szCs w:val="20"/>
                <w:lang w:val="uk-UA" w:eastAsia="ru-RU"/>
              </w:rPr>
              <w:t>За аналогічний</w:t>
            </w:r>
            <w:r w:rsidRPr="00EB1A69">
              <w:rPr>
                <w:rFonts w:ascii="Times New Roman" w:eastAsia="Times New Roman" w:hAnsi="Times New Roman" w:cs="Times New Roman"/>
                <w:b/>
                <w:color w:val="000000"/>
                <w:sz w:val="20"/>
                <w:szCs w:val="20"/>
                <w:lang w:val="uk-UA" w:eastAsia="ru-RU"/>
              </w:rPr>
              <w:br/>
              <w:t>період попереднього року</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val="en-US" w:eastAsia="ru-RU"/>
              </w:rPr>
            </w:pPr>
            <w:r w:rsidRPr="00EB1A69">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23480000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23480000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23480000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23480000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  2.05557920)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1.17972740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sz w:val="20"/>
                <w:szCs w:val="20"/>
                <w:lang w:val="uk-UA" w:eastAsia="ru-RU"/>
              </w:rPr>
            </w:pPr>
            <w:r w:rsidRPr="00EB1A69">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  2.05557920)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1.17972740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sz w:val="20"/>
                <w:szCs w:val="20"/>
                <w:lang w:val="uk-UA" w:eastAsia="ru-RU"/>
              </w:rPr>
            </w:pPr>
            <w:r w:rsidRPr="00EB1A69">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en-US" w:eastAsia="ru-RU"/>
              </w:rPr>
            </w:pPr>
            <w:r w:rsidRPr="00EB1A69">
              <w:rPr>
                <w:rFonts w:ascii="Times New Roman" w:eastAsia="Times New Roman" w:hAnsi="Times New Roman" w:cs="Times New Roman"/>
                <w:bCs/>
                <w:sz w:val="20"/>
                <w:szCs w:val="20"/>
                <w:lang w:val="uk-UA" w:eastAsia="ru-RU"/>
              </w:rPr>
              <w:t>--</w:t>
            </w: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Облік виручки (валовий доход) від реалізації продукції (робот, послуг) здійснювався відпо-відно до вимог Положення (стандарту) бухгалтерського обліку № 15 "Доходи", затвердженого на-казом Міністерства фінансів України від 29.11.1999р. № 290.</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Аналітичний та синтетичний облік  витрат товариства здійснюється відповідно до П(С)БО 16 "Витрати", затвердженого наказом Міністерства фінансів України № 318 від 31.12.1999 р.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За звітний період чистий дохід від реалізації продукції (товарів, робіт та послуг) склав 961087 тис. грн., що більше на 3% доходу, отриманому у 2016 році (932659 тис.грн.), у тому числі:</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дохід від реалізації готової продукції - 618124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дохід від реалізації товарів - 287255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дохід від реалізації послуг - 55708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Собівартість реалізованих товарів, робіт та послуг за період 2017 року склала - 912733 тис. 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У 2017 році валовий прибуток становить 48354 тис.грн., що майже у 1,9 рази менш валового прибутку, отриманого у 2016 році (91716 тис.грн.) майже при однаковому розмірі чистого доходу. Різке зниження валового прибутку сталось в результаті збільшення собівартості реалізованої продукції (товарів, робіт та послуг).</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До складу іншого операційного доходу у розмірі 132068 тис.грн. входять:</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дохід від операційної оренди активів - 4140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дохід від операційної курсової різниці - 684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дохід від реалізації інших оборотних активів - 27501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дохід від списання кредиторської заборгованості (в тому числі від прощення боргу за кредитним договором) - 90857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 xml:space="preserve">інші операційні доходи - 8886 тис.грн.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ab/>
        <w:t>Адміністративні  витрати Товариства за звітний період склали 19819 тис. грн. - це: витрати на оплату праці та соціальні заходи апарату управління, амортизація необоротних активів, витрати на податки, витрати на паливо, МШП, інші матеріали, послуги банку, комунальні послуги та послуги зв'язку, витрати на відрядження та інші.</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ab/>
        <w:t xml:space="preserve">Витрати на збут у 2017 році склали 7157 тис.грн.. До складу витрат на збут включені витрати на відрядження, витрати на рекламу, витрати на паливо, витрати на перевезення товару.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ab/>
        <w:t>Інші операційні витрати у звітному періоді склали 38449 тис.грн., а саме:</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собівартість послуг з операційної оренди активів - 3909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втрати від операційної курсової різниці - 1001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собівартість реалізованих оборотних активів - 26956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визнані штрафи, пені - 78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списання безнадійних боргів та нарахування резерву сумнівних боргів - 199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w:t>
      </w:r>
      <w:r w:rsidRPr="00EB1A69">
        <w:rPr>
          <w:rFonts w:ascii="Courier New" w:eastAsia="Times New Roman" w:hAnsi="Courier New" w:cs="Courier New"/>
          <w:sz w:val="20"/>
          <w:szCs w:val="20"/>
          <w:lang w:val="en-US" w:eastAsia="ru-RU"/>
        </w:rPr>
        <w:tab/>
        <w:t>інші витрати - 6306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lastRenderedPageBreak/>
        <w:t>У 2017 році Товариство отримало доходи від участі в капіталі у розмірі 378 тис.грн., а втрати від участі в капіталі склали 373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До складу інших доходів у розмірі 10020 тис.грн. увійшли доходи від неопераційної курсо-вої різниці (9988 тис.грн.) та інші.</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Фінансові витрати у 2017 році склали 13239 тис.грн., а саме відсотки по кредитам та ви-трати по обслуговуванню кредитів.</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До складу інших витрат, понесених у звітному періоді у розмірі 160048 тис.грн. увійшли втрати від неопераційної курсової різниці (10288 тис.грн.), витрати від списання необоротних активів (90856 тис.грн.), витрати від списання запасів, що знаходились на непідконтрольній території в зоні проведення АТО (58840 тис.грн.) та інші витрати.</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За період 2017 року ПРАТ "КЕРАМЕТ" отримало чистий збиток у розмірі 48265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EB1A69" w:rsidRPr="00EB1A69" w:rsidTr="00155C2B">
        <w:tc>
          <w:tcPr>
            <w:tcW w:w="294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Бублей Володимир Володимирович</w:t>
            </w:r>
          </w:p>
        </w:tc>
      </w:tr>
      <w:tr w:rsidR="00EB1A69" w:rsidRPr="00EB1A69" w:rsidTr="00155C2B">
        <w:tc>
          <w:tcPr>
            <w:tcW w:w="294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16"/>
                <w:szCs w:val="16"/>
                <w:lang w:val="en-US" w:eastAsia="ru-RU"/>
              </w:rPr>
              <w:t>(</w:t>
            </w:r>
            <w:r w:rsidRPr="00EB1A69">
              <w:rPr>
                <w:rFonts w:ascii="Times New Roman" w:eastAsia="Times New Roman" w:hAnsi="Times New Roman" w:cs="Times New Roman"/>
                <w:b/>
                <w:color w:val="000000"/>
                <w:sz w:val="16"/>
                <w:szCs w:val="16"/>
                <w:lang w:eastAsia="ru-RU"/>
              </w:rPr>
              <w:t>підпис</w:t>
            </w:r>
            <w:r w:rsidRPr="00EB1A6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1A69" w:rsidRPr="00EB1A69" w:rsidTr="00155C2B">
        <w:tc>
          <w:tcPr>
            <w:tcW w:w="294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1A69" w:rsidRPr="00EB1A69" w:rsidTr="00155C2B">
        <w:tc>
          <w:tcPr>
            <w:tcW w:w="294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eastAsia="ru-RU"/>
              </w:rPr>
              <w:t>Головний бухгалтер</w:t>
            </w:r>
            <w:r w:rsidRPr="00EB1A69">
              <w:rPr>
                <w:rFonts w:ascii="Times New Roman" w:eastAsia="Times New Roman" w:hAnsi="Times New Roman" w:cs="Times New Roman"/>
                <w:b/>
                <w:color w:val="000000"/>
                <w:sz w:val="20"/>
                <w:szCs w:val="20"/>
                <w:lang w:eastAsia="ru-RU"/>
              </w:rPr>
              <w:t xml:space="preserve"> </w:t>
            </w:r>
            <w:r w:rsidRPr="00EB1A69">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Кубишина Тетяна Миколаївна</w:t>
            </w:r>
          </w:p>
        </w:tc>
      </w:tr>
      <w:tr w:rsidR="00EB1A69" w:rsidRPr="00EB1A69" w:rsidTr="00155C2B">
        <w:trPr>
          <w:trHeight w:val="70"/>
        </w:trPr>
        <w:tc>
          <w:tcPr>
            <w:tcW w:w="294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16"/>
                <w:szCs w:val="16"/>
                <w:lang w:val="en-US" w:eastAsia="ru-RU"/>
              </w:rPr>
              <w:t>(</w:t>
            </w:r>
            <w:r w:rsidRPr="00EB1A69">
              <w:rPr>
                <w:rFonts w:ascii="Times New Roman" w:eastAsia="Times New Roman" w:hAnsi="Times New Roman" w:cs="Times New Roman"/>
                <w:b/>
                <w:color w:val="000000"/>
                <w:sz w:val="16"/>
                <w:szCs w:val="16"/>
                <w:lang w:eastAsia="ru-RU"/>
              </w:rPr>
              <w:t>підпис</w:t>
            </w:r>
            <w:r w:rsidRPr="00EB1A69">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Default="00EB1A69">
      <w:pPr>
        <w:sectPr w:rsidR="00EB1A69" w:rsidSect="00EB1A69">
          <w:pgSz w:w="11906" w:h="16838"/>
          <w:pgMar w:top="363" w:right="567" w:bottom="363" w:left="1417" w:header="708" w:footer="708" w:gutter="0"/>
          <w:cols w:space="708"/>
          <w:docGrid w:linePitch="360"/>
        </w:sectPr>
      </w:pPr>
    </w:p>
    <w:p w:rsidR="00EB1A69" w:rsidRPr="00EB1A69" w:rsidRDefault="00EB1A69" w:rsidP="00EB1A6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p>
        </w:tc>
        <w:tc>
          <w:tcPr>
            <w:tcW w:w="1956" w:type="dxa"/>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Коди</w:t>
            </w: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p>
        </w:tc>
        <w:tc>
          <w:tcPr>
            <w:tcW w:w="1956" w:type="dxa"/>
          </w:tcPr>
          <w:p w:rsidR="00EB1A69" w:rsidRPr="00EB1A69" w:rsidRDefault="00EB1A69" w:rsidP="00EB1A69">
            <w:pPr>
              <w:widowControl w:val="0"/>
              <w:spacing w:after="0" w:line="240" w:lineRule="auto"/>
              <w:jc w:val="center"/>
              <w:rPr>
                <w:rFonts w:ascii="Times New Roman" w:eastAsia="Times New Roman" w:hAnsi="Times New Roman" w:cs="Times New Roman"/>
                <w:sz w:val="16"/>
                <w:szCs w:val="16"/>
                <w:lang w:eastAsia="ru-RU"/>
              </w:rPr>
            </w:pPr>
            <w:r w:rsidRPr="00EB1A6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en-US" w:eastAsia="ru-RU"/>
              </w:rPr>
              <w:t>2018</w:t>
            </w:r>
          </w:p>
        </w:tc>
        <w:tc>
          <w:tcPr>
            <w:tcW w:w="676" w:type="dxa"/>
            <w:tcBorders>
              <w:top w:val="nil"/>
              <w:left w:val="single" w:sz="6" w:space="0" w:color="auto"/>
              <w:bottom w:val="nil"/>
              <w:right w:val="single" w:sz="6" w:space="0" w:color="auto"/>
            </w:tcBorders>
          </w:tcPr>
          <w:p w:rsidR="00EB1A69" w:rsidRPr="00EB1A69" w:rsidRDefault="00EB1A69" w:rsidP="00EB1A69">
            <w:pPr>
              <w:widowControl w:val="0"/>
              <w:spacing w:after="0" w:line="240" w:lineRule="auto"/>
              <w:rPr>
                <w:rFonts w:ascii="Times New Roman" w:eastAsia="Times New Roman" w:hAnsi="Times New Roman" w:cs="Times New Roman"/>
                <w:bCs/>
                <w:sz w:val="18"/>
                <w:szCs w:val="18"/>
                <w:lang w:val="en-US" w:eastAsia="ru-RU"/>
              </w:rPr>
            </w:pPr>
            <w:r w:rsidRPr="00EB1A6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B1A69" w:rsidRPr="00EB1A69" w:rsidRDefault="00EB1A69" w:rsidP="00EB1A69">
            <w:pPr>
              <w:widowControl w:val="0"/>
              <w:spacing w:after="0" w:line="240" w:lineRule="auto"/>
              <w:rPr>
                <w:rFonts w:ascii="Times New Roman" w:eastAsia="Times New Roman" w:hAnsi="Times New Roman" w:cs="Times New Roman"/>
                <w:bCs/>
                <w:sz w:val="18"/>
                <w:szCs w:val="18"/>
                <w:lang w:val="en-US" w:eastAsia="ru-RU"/>
              </w:rPr>
            </w:pPr>
            <w:r w:rsidRPr="00EB1A69">
              <w:rPr>
                <w:rFonts w:ascii="Times New Roman" w:eastAsia="Times New Roman" w:hAnsi="Times New Roman" w:cs="Times New Roman"/>
                <w:bCs/>
                <w:sz w:val="18"/>
                <w:szCs w:val="18"/>
                <w:lang w:val="en-US" w:eastAsia="ru-RU"/>
              </w:rPr>
              <w:t>01</w:t>
            </w: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uk-UA" w:eastAsia="ru-RU"/>
              </w:rPr>
              <w:t xml:space="preserve">Підприємство  </w:t>
            </w:r>
            <w:r w:rsidRPr="00EB1A69">
              <w:rPr>
                <w:rFonts w:ascii="Times New Roman" w:eastAsia="Times New Roman" w:hAnsi="Times New Roman" w:cs="Times New Roman"/>
                <w:sz w:val="18"/>
                <w:szCs w:val="18"/>
                <w:lang w:val="en-US" w:eastAsia="ru-RU"/>
              </w:rPr>
              <w:t xml:space="preserve"> </w:t>
            </w:r>
            <w:r w:rsidRPr="00EB1A69">
              <w:rPr>
                <w:rFonts w:ascii="Times New Roman" w:eastAsia="Times New Roman" w:hAnsi="Times New Roman" w:cs="Times New Roman"/>
                <w:sz w:val="18"/>
                <w:szCs w:val="18"/>
                <w:u w:val="single"/>
                <w:lang w:val="en-US" w:eastAsia="ru-RU"/>
              </w:rPr>
              <w:t>ПРИВАТНЕ АКЦІОНЕРНЕ ТОВАРИСТВО "КЕРАМЕТ"</w:t>
            </w:r>
          </w:p>
        </w:tc>
        <w:tc>
          <w:tcPr>
            <w:tcW w:w="1956"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en-US" w:eastAsia="ru-RU"/>
              </w:rPr>
              <w:t>13508852</w:t>
            </w:r>
          </w:p>
        </w:tc>
      </w:tr>
    </w:tbl>
    <w:p w:rsidR="00EB1A69" w:rsidRPr="00EB1A69" w:rsidRDefault="00EB1A69" w:rsidP="00EB1A69">
      <w:pPr>
        <w:widowControl w:val="0"/>
        <w:spacing w:after="0" w:line="240" w:lineRule="auto"/>
        <w:jc w:val="center"/>
        <w:rPr>
          <w:rFonts w:ascii="Times New Roman" w:eastAsia="Times New Roman" w:hAnsi="Times New Roman" w:cs="Times New Roman"/>
          <w:b/>
          <w:bCs/>
          <w:lang w:val="uk-UA" w:eastAsia="ru-RU"/>
        </w:rPr>
      </w:pPr>
    </w:p>
    <w:p w:rsidR="00EB1A69" w:rsidRPr="00EB1A69" w:rsidRDefault="00EB1A69" w:rsidP="00EB1A69">
      <w:pPr>
        <w:widowControl w:val="0"/>
        <w:spacing w:after="0" w:line="240" w:lineRule="auto"/>
        <w:jc w:val="center"/>
        <w:rPr>
          <w:rFonts w:ascii="Times New Roman" w:eastAsia="Times New Roman" w:hAnsi="Times New Roman" w:cs="Times New Roman"/>
          <w:b/>
          <w:bCs/>
          <w:lang w:eastAsia="ru-RU"/>
        </w:rPr>
      </w:pPr>
      <w:r w:rsidRPr="00EB1A69">
        <w:rPr>
          <w:rFonts w:ascii="Times New Roman" w:eastAsia="Times New Roman" w:hAnsi="Times New Roman" w:cs="Times New Roman"/>
          <w:b/>
          <w:bCs/>
          <w:lang w:val="en-US" w:eastAsia="ru-RU"/>
        </w:rPr>
        <w:t>Звіт</w:t>
      </w:r>
      <w:r w:rsidRPr="00EB1A69">
        <w:rPr>
          <w:rFonts w:ascii="Times New Roman" w:eastAsia="Times New Roman" w:hAnsi="Times New Roman" w:cs="Times New Roman"/>
          <w:b/>
          <w:bCs/>
          <w:lang w:val="uk-UA" w:eastAsia="ru-RU"/>
        </w:rPr>
        <w:t xml:space="preserve"> про рух грошових коштів ( за прямим методом )</w:t>
      </w:r>
    </w:p>
    <w:p w:rsidR="00EB1A69" w:rsidRPr="00EB1A69" w:rsidRDefault="00EB1A69" w:rsidP="00EB1A69">
      <w:pPr>
        <w:widowControl w:val="0"/>
        <w:spacing w:after="0" w:line="240" w:lineRule="auto"/>
        <w:jc w:val="center"/>
        <w:rPr>
          <w:rFonts w:ascii="Times New Roman" w:eastAsia="Times New Roman" w:hAnsi="Times New Roman" w:cs="Times New Roman"/>
          <w:b/>
          <w:bCs/>
          <w:lang w:val="uk-UA" w:eastAsia="ru-RU"/>
        </w:rPr>
      </w:pPr>
      <w:r w:rsidRPr="00EB1A69">
        <w:rPr>
          <w:rFonts w:ascii="Times New Roman" w:eastAsia="Times New Roman" w:hAnsi="Times New Roman" w:cs="Times New Roman"/>
          <w:b/>
          <w:bCs/>
          <w:lang w:val="en-US" w:eastAsia="ru-RU"/>
        </w:rPr>
        <w:t>з</w:t>
      </w:r>
      <w:r w:rsidRPr="00EB1A69">
        <w:rPr>
          <w:rFonts w:ascii="Times New Roman" w:eastAsia="Times New Roman" w:hAnsi="Times New Roman" w:cs="Times New Roman"/>
          <w:b/>
          <w:bCs/>
          <w:lang w:val="uk-UA" w:eastAsia="ru-RU"/>
        </w:rPr>
        <w:t xml:space="preserve">а </w:t>
      </w:r>
      <w:r w:rsidRPr="00EB1A69">
        <w:rPr>
          <w:rFonts w:ascii="Times New Roman" w:eastAsia="Times New Roman" w:hAnsi="Times New Roman" w:cs="Times New Roman"/>
          <w:b/>
          <w:bCs/>
          <w:lang w:val="en-US" w:eastAsia="ru-RU"/>
        </w:rPr>
        <w:t>2017 рік</w:t>
      </w:r>
      <w:r w:rsidRPr="00EB1A69">
        <w:rPr>
          <w:rFonts w:ascii="Times New Roman" w:eastAsia="Times New Roman" w:hAnsi="Times New Roman" w:cs="Times New Roman"/>
          <w:b/>
          <w:bCs/>
          <w:lang w:val="uk-UA" w:eastAsia="ru-RU"/>
        </w:rPr>
        <w:t xml:space="preserve"> </w:t>
      </w:r>
    </w:p>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EB1A69" w:rsidRPr="00EB1A69" w:rsidTr="00155C2B">
        <w:trPr>
          <w:jc w:val="right"/>
        </w:trPr>
        <w:tc>
          <w:tcPr>
            <w:tcW w:w="8613" w:type="dxa"/>
            <w:tcBorders>
              <w:right w:val="single" w:sz="4" w:space="0" w:color="auto"/>
            </w:tcBorders>
            <w:vAlign w:val="center"/>
          </w:tcPr>
          <w:p w:rsidR="00EB1A69" w:rsidRPr="00EB1A69" w:rsidRDefault="00EB1A69" w:rsidP="00EB1A69">
            <w:pPr>
              <w:widowControl w:val="0"/>
              <w:spacing w:after="0" w:line="240" w:lineRule="auto"/>
              <w:rPr>
                <w:rFonts w:ascii="Times New Roman" w:eastAsia="Times New Roman" w:hAnsi="Times New Roman" w:cs="Times New Roman"/>
                <w:lang w:eastAsia="ru-RU"/>
              </w:rPr>
            </w:pPr>
            <w:r w:rsidRPr="00EB1A69">
              <w:rPr>
                <w:rFonts w:ascii="Times New Roman" w:eastAsia="Times New Roman" w:hAnsi="Times New Roman" w:cs="Times New Roman"/>
                <w:lang w:val="uk-UA" w:eastAsia="ru-RU"/>
              </w:rPr>
              <w:t xml:space="preserve">                                                                    </w:t>
            </w:r>
            <w:r w:rsidRPr="00EB1A69">
              <w:rPr>
                <w:rFonts w:ascii="Times New Roman" w:eastAsia="Times New Roman" w:hAnsi="Times New Roman" w:cs="Times New Roman"/>
                <w:lang w:val="en-US" w:eastAsia="ru-RU"/>
              </w:rPr>
              <w:t>Форма № 3</w:t>
            </w:r>
            <w:r w:rsidRPr="00EB1A69">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B1A69" w:rsidRPr="00EB1A69" w:rsidRDefault="00EB1A69" w:rsidP="00EB1A69">
            <w:pPr>
              <w:keepNext/>
              <w:keepLines/>
              <w:widowControl w:val="0"/>
              <w:suppressAutoHyphens/>
              <w:spacing w:after="0" w:line="240" w:lineRule="auto"/>
              <w:rPr>
                <w:rFonts w:ascii="Times New Roman" w:eastAsia="Times New Roman" w:hAnsi="Times New Roman" w:cs="Times New Roman"/>
                <w:lang w:val="en-US" w:eastAsia="ru-RU"/>
              </w:rPr>
            </w:pPr>
            <w:r w:rsidRPr="00EB1A69">
              <w:rPr>
                <w:rFonts w:ascii="Times New Roman" w:eastAsia="Times New Roman" w:hAnsi="Times New Roman" w:cs="Times New Roman"/>
                <w:lang w:val="en-US" w:eastAsia="ru-RU"/>
              </w:rPr>
              <w:t>1801004</w:t>
            </w:r>
          </w:p>
        </w:tc>
      </w:tr>
    </w:tbl>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eastAsia="ru-RU"/>
        </w:rPr>
      </w:pPr>
    </w:p>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B1A69" w:rsidRPr="00EB1A69" w:rsidTr="00155C2B">
        <w:tc>
          <w:tcPr>
            <w:tcW w:w="5107"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keepNext/>
              <w:spacing w:after="0" w:line="240" w:lineRule="auto"/>
              <w:jc w:val="center"/>
              <w:outlineLvl w:val="0"/>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За</w:t>
            </w:r>
            <w:r w:rsidRPr="00EB1A69">
              <w:rPr>
                <w:rFonts w:ascii="Times New Roman" w:eastAsia="Times New Roman" w:hAnsi="Times New Roman" w:cs="Times New Roman"/>
                <w:b/>
                <w:bCs/>
                <w:sz w:val="20"/>
                <w:szCs w:val="20"/>
                <w:lang w:eastAsia="ru-RU"/>
              </w:rPr>
              <w:t xml:space="preserve"> звітн</w:t>
            </w:r>
            <w:r w:rsidRPr="00EB1A69">
              <w:rPr>
                <w:rFonts w:ascii="Times New Roman" w:eastAsia="Times New Roman" w:hAnsi="Times New Roman" w:cs="Times New Roman"/>
                <w:b/>
                <w:bCs/>
                <w:sz w:val="20"/>
                <w:szCs w:val="20"/>
                <w:lang w:val="uk-UA" w:eastAsia="ru-RU"/>
              </w:rPr>
              <w:t>ий</w:t>
            </w:r>
            <w:r w:rsidRPr="00EB1A69">
              <w:rPr>
                <w:rFonts w:ascii="Times New Roman" w:eastAsia="Times New Roman" w:hAnsi="Times New Roman" w:cs="Times New Roman"/>
                <w:b/>
                <w:bCs/>
                <w:sz w:val="20"/>
                <w:szCs w:val="20"/>
                <w:lang w:eastAsia="ru-RU"/>
              </w:rPr>
              <w:t xml:space="preserve"> </w:t>
            </w:r>
            <w:r w:rsidRPr="00EB1A69">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color w:val="000000"/>
                <w:sz w:val="20"/>
                <w:szCs w:val="20"/>
                <w:lang w:val="uk-UA" w:eastAsia="ru-RU"/>
              </w:rPr>
              <w:t>За аналогічний</w:t>
            </w:r>
            <w:r w:rsidRPr="00EB1A69">
              <w:rPr>
                <w:rFonts w:ascii="Times New Roman" w:eastAsia="Times New Roman" w:hAnsi="Times New Roman" w:cs="Times New Roman"/>
                <w:b/>
                <w:color w:val="000000"/>
                <w:sz w:val="20"/>
                <w:szCs w:val="20"/>
                <w:lang w:val="uk-UA" w:eastAsia="ru-RU"/>
              </w:rPr>
              <w:br/>
              <w:t>період попереднього року</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 Рух коштів у результаті операційної діяльності</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Надходження від:</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277471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509923</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709353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433434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225366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43799</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763</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6197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8814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834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258</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Витрачання на оплату:</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(258970)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(173949)</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(22546)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(20881)</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(5330)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(4874)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(6941)</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(2947)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(931)</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(5910)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(908528)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(750757)</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(4810)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(542)</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Витрачання на оплату цільових внесків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(2240)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36807</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II. Рух коштів у результаті інвестиційної діяльності</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Надходження від реалізації:</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Надходження від отриманих:</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33652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6620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Витрачання на придбання:</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(14292)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(3005)</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(1783)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18577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3615</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III. Рух коштів у результаті фінансової діяльності</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Надходження від:</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33400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Витрачання на:</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36316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21650</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(2351)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(14384)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-5267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-36034</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17519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4388</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lastRenderedPageBreak/>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4726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345</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-7</w:t>
            </w:r>
          </w:p>
        </w:tc>
      </w:tr>
      <w:tr w:rsidR="00EB1A69" w:rsidRPr="00EB1A69" w:rsidTr="00155C2B">
        <w:tc>
          <w:tcPr>
            <w:tcW w:w="5107"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21905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4726</w:t>
            </w: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За станом на 31.12.2017 р. на балансi Товариства значиться залишок коштiв у розмiрi 21905 тис.грн., а саме в нацiональнiй валютi на рахунках у банках.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Рядок 3095 - надходження вiд  вiдшкодування компенсацiйних витрат, повернення виданих у пiдзвiт сум,повернення зайво перерахованої заробiтної платнi та iншi.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Рядок 3250 - iншi надходження iнвестицiйної дiяльностi - це отримання коштiв вiд повернення ранiше виданої поворотної фiнансової допомоги.</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Рядок 3290 - iншi платежi iнвестицiйної дiяльностi - це витрачання на надання поворотної та безповоротної фiнансової допомоги, а також займiв спiвробiтникам.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EB1A69" w:rsidRPr="00EB1A69" w:rsidTr="00155C2B">
        <w:tc>
          <w:tcPr>
            <w:tcW w:w="3085"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Бублей Володимир Володимирович</w:t>
            </w:r>
          </w:p>
        </w:tc>
      </w:tr>
      <w:tr w:rsidR="00EB1A69" w:rsidRPr="00EB1A69" w:rsidTr="00155C2B">
        <w:tc>
          <w:tcPr>
            <w:tcW w:w="3085"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16"/>
                <w:szCs w:val="16"/>
                <w:lang w:val="en-US" w:eastAsia="ru-RU"/>
              </w:rPr>
              <w:t>(</w:t>
            </w:r>
            <w:r w:rsidRPr="00EB1A69">
              <w:rPr>
                <w:rFonts w:ascii="Times New Roman" w:eastAsia="Times New Roman" w:hAnsi="Times New Roman" w:cs="Times New Roman"/>
                <w:b/>
                <w:color w:val="000000"/>
                <w:sz w:val="16"/>
                <w:szCs w:val="16"/>
                <w:lang w:eastAsia="ru-RU"/>
              </w:rPr>
              <w:t>підпис</w:t>
            </w:r>
            <w:r w:rsidRPr="00EB1A69">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1A69" w:rsidRPr="00EB1A69" w:rsidTr="00155C2B">
        <w:tc>
          <w:tcPr>
            <w:tcW w:w="3085"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1A69" w:rsidRPr="00EB1A69" w:rsidTr="00155C2B">
        <w:tc>
          <w:tcPr>
            <w:tcW w:w="3085"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eastAsia="ru-RU"/>
              </w:rPr>
              <w:t>Головний бухгалтер</w:t>
            </w:r>
            <w:r w:rsidRPr="00EB1A69">
              <w:rPr>
                <w:rFonts w:ascii="Times New Roman" w:eastAsia="Times New Roman" w:hAnsi="Times New Roman" w:cs="Times New Roman"/>
                <w:b/>
                <w:color w:val="000000"/>
                <w:sz w:val="20"/>
                <w:szCs w:val="20"/>
                <w:lang w:eastAsia="ru-RU"/>
              </w:rPr>
              <w:t xml:space="preserve"> </w:t>
            </w:r>
            <w:r w:rsidRPr="00EB1A69">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Кубишина Тетяна Миколаївна</w:t>
            </w:r>
          </w:p>
        </w:tc>
      </w:tr>
      <w:tr w:rsidR="00EB1A69" w:rsidRPr="00EB1A69" w:rsidTr="00155C2B">
        <w:tc>
          <w:tcPr>
            <w:tcW w:w="3085"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16"/>
                <w:szCs w:val="16"/>
                <w:lang w:val="en-US" w:eastAsia="ru-RU"/>
              </w:rPr>
              <w:t>(</w:t>
            </w:r>
            <w:r w:rsidRPr="00EB1A69">
              <w:rPr>
                <w:rFonts w:ascii="Times New Roman" w:eastAsia="Times New Roman" w:hAnsi="Times New Roman" w:cs="Times New Roman"/>
                <w:b/>
                <w:color w:val="000000"/>
                <w:sz w:val="16"/>
                <w:szCs w:val="16"/>
                <w:lang w:eastAsia="ru-RU"/>
              </w:rPr>
              <w:t>підпис</w:t>
            </w:r>
            <w:r w:rsidRPr="00EB1A69">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Default="00EB1A69">
      <w:pPr>
        <w:sectPr w:rsidR="00EB1A69" w:rsidSect="00EB1A69">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p>
        </w:tc>
        <w:tc>
          <w:tcPr>
            <w:tcW w:w="1956" w:type="dxa"/>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Коди</w:t>
            </w: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p>
        </w:tc>
        <w:tc>
          <w:tcPr>
            <w:tcW w:w="1956" w:type="dxa"/>
          </w:tcPr>
          <w:p w:rsidR="00EB1A69" w:rsidRPr="00EB1A69" w:rsidRDefault="00EB1A69" w:rsidP="00EB1A69">
            <w:pPr>
              <w:widowControl w:val="0"/>
              <w:spacing w:after="0" w:line="240" w:lineRule="auto"/>
              <w:jc w:val="center"/>
              <w:rPr>
                <w:rFonts w:ascii="Times New Roman" w:eastAsia="Times New Roman" w:hAnsi="Times New Roman" w:cs="Times New Roman"/>
                <w:sz w:val="16"/>
                <w:szCs w:val="16"/>
                <w:lang w:eastAsia="ru-RU"/>
              </w:rPr>
            </w:pPr>
            <w:r w:rsidRPr="00EB1A69">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en-US" w:eastAsia="ru-RU"/>
              </w:rPr>
              <w:t>2018</w:t>
            </w:r>
          </w:p>
        </w:tc>
        <w:tc>
          <w:tcPr>
            <w:tcW w:w="676" w:type="dxa"/>
            <w:tcBorders>
              <w:top w:val="nil"/>
              <w:left w:val="single" w:sz="6" w:space="0" w:color="auto"/>
              <w:bottom w:val="nil"/>
              <w:right w:val="single" w:sz="6" w:space="0" w:color="auto"/>
            </w:tcBorders>
          </w:tcPr>
          <w:p w:rsidR="00EB1A69" w:rsidRPr="00EB1A69" w:rsidRDefault="00EB1A69" w:rsidP="00EB1A69">
            <w:pPr>
              <w:widowControl w:val="0"/>
              <w:spacing w:after="0" w:line="240" w:lineRule="auto"/>
              <w:rPr>
                <w:rFonts w:ascii="Times New Roman" w:eastAsia="Times New Roman" w:hAnsi="Times New Roman" w:cs="Times New Roman"/>
                <w:bCs/>
                <w:sz w:val="18"/>
                <w:szCs w:val="18"/>
                <w:lang w:val="en-US" w:eastAsia="ru-RU"/>
              </w:rPr>
            </w:pPr>
            <w:r w:rsidRPr="00EB1A6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B1A69" w:rsidRPr="00EB1A69" w:rsidRDefault="00EB1A69" w:rsidP="00EB1A69">
            <w:pPr>
              <w:widowControl w:val="0"/>
              <w:spacing w:after="0" w:line="240" w:lineRule="auto"/>
              <w:rPr>
                <w:rFonts w:ascii="Times New Roman" w:eastAsia="Times New Roman" w:hAnsi="Times New Roman" w:cs="Times New Roman"/>
                <w:bCs/>
                <w:sz w:val="18"/>
                <w:szCs w:val="18"/>
                <w:lang w:val="en-US" w:eastAsia="ru-RU"/>
              </w:rPr>
            </w:pPr>
            <w:r w:rsidRPr="00EB1A69">
              <w:rPr>
                <w:rFonts w:ascii="Times New Roman" w:eastAsia="Times New Roman" w:hAnsi="Times New Roman" w:cs="Times New Roman"/>
                <w:bCs/>
                <w:sz w:val="18"/>
                <w:szCs w:val="18"/>
                <w:lang w:val="en-US" w:eastAsia="ru-RU"/>
              </w:rPr>
              <w:t>01</w:t>
            </w:r>
          </w:p>
        </w:tc>
      </w:tr>
      <w:tr w:rsidR="00EB1A69" w:rsidRPr="00EB1A69" w:rsidTr="00155C2B">
        <w:tc>
          <w:tcPr>
            <w:tcW w:w="6082" w:type="dxa"/>
          </w:tcPr>
          <w:p w:rsidR="00EB1A69" w:rsidRPr="00EB1A69" w:rsidRDefault="00EB1A69" w:rsidP="00EB1A69">
            <w:pPr>
              <w:widowControl w:val="0"/>
              <w:spacing w:after="0" w:line="240" w:lineRule="auto"/>
              <w:rPr>
                <w:rFonts w:ascii="Times New Roman" w:eastAsia="Times New Roman" w:hAnsi="Times New Roman" w:cs="Times New Roman"/>
                <w:sz w:val="20"/>
                <w:szCs w:val="20"/>
                <w:lang w:val="en-US" w:eastAsia="ru-RU"/>
              </w:rPr>
            </w:pPr>
            <w:r w:rsidRPr="00EB1A69">
              <w:rPr>
                <w:rFonts w:ascii="Times New Roman" w:eastAsia="Times New Roman" w:hAnsi="Times New Roman" w:cs="Times New Roman"/>
                <w:sz w:val="20"/>
                <w:szCs w:val="20"/>
                <w:lang w:val="uk-UA" w:eastAsia="ru-RU"/>
              </w:rPr>
              <w:t xml:space="preserve">Підприємство  </w:t>
            </w:r>
            <w:r w:rsidRPr="00EB1A69">
              <w:rPr>
                <w:rFonts w:ascii="Times New Roman" w:eastAsia="Times New Roman" w:hAnsi="Times New Roman" w:cs="Times New Roman"/>
                <w:sz w:val="20"/>
                <w:szCs w:val="20"/>
                <w:lang w:val="en-US" w:eastAsia="ru-RU"/>
              </w:rPr>
              <w:t xml:space="preserve"> </w:t>
            </w:r>
            <w:r w:rsidRPr="00EB1A69">
              <w:rPr>
                <w:rFonts w:ascii="Times New Roman" w:eastAsia="Times New Roman" w:hAnsi="Times New Roman" w:cs="Times New Roman"/>
                <w:sz w:val="20"/>
                <w:szCs w:val="20"/>
                <w:u w:val="single"/>
                <w:lang w:val="en-US" w:eastAsia="ru-RU"/>
              </w:rPr>
              <w:t>ПРИВАТНЕ АКЦІОНЕРНЕ ТОВАРИСТВО "КЕРАМЕТ"</w:t>
            </w:r>
          </w:p>
        </w:tc>
        <w:tc>
          <w:tcPr>
            <w:tcW w:w="1956" w:type="dxa"/>
          </w:tcPr>
          <w:p w:rsidR="00EB1A69" w:rsidRPr="00EB1A69" w:rsidRDefault="00EB1A69" w:rsidP="00EB1A69">
            <w:pPr>
              <w:widowControl w:val="0"/>
              <w:spacing w:after="0" w:line="240" w:lineRule="auto"/>
              <w:rPr>
                <w:rFonts w:ascii="Times New Roman" w:eastAsia="Times New Roman" w:hAnsi="Times New Roman" w:cs="Times New Roman"/>
                <w:sz w:val="18"/>
                <w:szCs w:val="18"/>
                <w:lang w:eastAsia="ru-RU"/>
              </w:rPr>
            </w:pPr>
            <w:r w:rsidRPr="00EB1A69">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B1A69" w:rsidRPr="00EB1A69" w:rsidRDefault="00EB1A69" w:rsidP="00EB1A69">
            <w:pPr>
              <w:widowControl w:val="0"/>
              <w:spacing w:after="0" w:line="240" w:lineRule="auto"/>
              <w:jc w:val="center"/>
              <w:rPr>
                <w:rFonts w:ascii="Times New Roman" w:eastAsia="Times New Roman" w:hAnsi="Times New Roman" w:cs="Times New Roman"/>
                <w:sz w:val="18"/>
                <w:szCs w:val="18"/>
                <w:lang w:val="en-US" w:eastAsia="ru-RU"/>
              </w:rPr>
            </w:pPr>
            <w:r w:rsidRPr="00EB1A69">
              <w:rPr>
                <w:rFonts w:ascii="Times New Roman" w:eastAsia="Times New Roman" w:hAnsi="Times New Roman" w:cs="Times New Roman"/>
                <w:sz w:val="18"/>
                <w:szCs w:val="18"/>
                <w:lang w:val="en-US" w:eastAsia="ru-RU"/>
              </w:rPr>
              <w:t>13508852</w:t>
            </w:r>
          </w:p>
        </w:tc>
      </w:tr>
    </w:tbl>
    <w:p w:rsidR="00EB1A69" w:rsidRPr="00EB1A69" w:rsidRDefault="00EB1A69" w:rsidP="00EB1A69">
      <w:pPr>
        <w:widowControl w:val="0"/>
        <w:spacing w:after="0" w:line="240" w:lineRule="auto"/>
        <w:jc w:val="center"/>
        <w:rPr>
          <w:rFonts w:ascii="Times New Roman" w:eastAsia="Times New Roman" w:hAnsi="Times New Roman" w:cs="Times New Roman"/>
          <w:b/>
          <w:bCs/>
          <w:lang w:val="uk-UA" w:eastAsia="ru-RU"/>
        </w:rPr>
      </w:pPr>
    </w:p>
    <w:p w:rsidR="00EB1A69" w:rsidRPr="00EB1A69" w:rsidRDefault="00EB1A69" w:rsidP="00EB1A69">
      <w:pPr>
        <w:widowControl w:val="0"/>
        <w:spacing w:after="0" w:line="240" w:lineRule="auto"/>
        <w:jc w:val="center"/>
        <w:rPr>
          <w:rFonts w:ascii="Times New Roman" w:eastAsia="Times New Roman" w:hAnsi="Times New Roman" w:cs="Times New Roman"/>
          <w:b/>
          <w:bCs/>
          <w:lang w:eastAsia="ru-RU"/>
        </w:rPr>
      </w:pPr>
      <w:r w:rsidRPr="00EB1A69">
        <w:rPr>
          <w:rFonts w:ascii="Times New Roman" w:eastAsia="Times New Roman" w:hAnsi="Times New Roman" w:cs="Times New Roman"/>
          <w:b/>
          <w:bCs/>
          <w:lang w:val="en-US" w:eastAsia="ru-RU"/>
        </w:rPr>
        <w:t>Звіт</w:t>
      </w:r>
      <w:r w:rsidRPr="00EB1A69">
        <w:rPr>
          <w:rFonts w:ascii="Times New Roman" w:eastAsia="Times New Roman" w:hAnsi="Times New Roman" w:cs="Times New Roman"/>
          <w:b/>
          <w:bCs/>
          <w:lang w:val="uk-UA" w:eastAsia="ru-RU"/>
        </w:rPr>
        <w:t xml:space="preserve"> про власний капітал</w:t>
      </w:r>
    </w:p>
    <w:p w:rsidR="00EB1A69" w:rsidRPr="00EB1A69" w:rsidRDefault="00EB1A69" w:rsidP="00EB1A69">
      <w:pPr>
        <w:widowControl w:val="0"/>
        <w:spacing w:after="0" w:line="240" w:lineRule="auto"/>
        <w:jc w:val="center"/>
        <w:rPr>
          <w:rFonts w:ascii="Times New Roman" w:eastAsia="Times New Roman" w:hAnsi="Times New Roman" w:cs="Times New Roman"/>
          <w:b/>
          <w:bCs/>
          <w:lang w:val="uk-UA" w:eastAsia="ru-RU"/>
        </w:rPr>
      </w:pPr>
      <w:r w:rsidRPr="00EB1A69">
        <w:rPr>
          <w:rFonts w:ascii="Times New Roman" w:eastAsia="Times New Roman" w:hAnsi="Times New Roman" w:cs="Times New Roman"/>
          <w:b/>
          <w:bCs/>
          <w:lang w:val="en-US" w:eastAsia="ru-RU"/>
        </w:rPr>
        <w:t>з</w:t>
      </w:r>
      <w:r w:rsidRPr="00EB1A69">
        <w:rPr>
          <w:rFonts w:ascii="Times New Roman" w:eastAsia="Times New Roman" w:hAnsi="Times New Roman" w:cs="Times New Roman"/>
          <w:b/>
          <w:bCs/>
          <w:lang w:val="uk-UA" w:eastAsia="ru-RU"/>
        </w:rPr>
        <w:t xml:space="preserve">а </w:t>
      </w:r>
      <w:r w:rsidRPr="00EB1A69">
        <w:rPr>
          <w:rFonts w:ascii="Times New Roman" w:eastAsia="Times New Roman" w:hAnsi="Times New Roman" w:cs="Times New Roman"/>
          <w:b/>
          <w:bCs/>
          <w:lang w:val="en-US" w:eastAsia="ru-RU"/>
        </w:rPr>
        <w:t>2017 рік</w:t>
      </w:r>
      <w:r w:rsidRPr="00EB1A69">
        <w:rPr>
          <w:rFonts w:ascii="Times New Roman" w:eastAsia="Times New Roman" w:hAnsi="Times New Roman" w:cs="Times New Roman"/>
          <w:b/>
          <w:bCs/>
          <w:lang w:val="uk-UA" w:eastAsia="ru-RU"/>
        </w:rPr>
        <w:t xml:space="preserve"> </w:t>
      </w:r>
    </w:p>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EB1A69" w:rsidRPr="00EB1A69" w:rsidTr="00155C2B">
        <w:trPr>
          <w:jc w:val="right"/>
        </w:trPr>
        <w:tc>
          <w:tcPr>
            <w:tcW w:w="8613" w:type="dxa"/>
            <w:tcBorders>
              <w:right w:val="single" w:sz="4" w:space="0" w:color="auto"/>
            </w:tcBorders>
            <w:vAlign w:val="center"/>
          </w:tcPr>
          <w:p w:rsidR="00EB1A69" w:rsidRPr="00EB1A69" w:rsidRDefault="00EB1A69" w:rsidP="00EB1A69">
            <w:pPr>
              <w:widowControl w:val="0"/>
              <w:spacing w:after="0" w:line="240" w:lineRule="auto"/>
              <w:rPr>
                <w:rFonts w:ascii="Times New Roman" w:eastAsia="Times New Roman" w:hAnsi="Times New Roman" w:cs="Times New Roman"/>
                <w:lang w:eastAsia="ru-RU"/>
              </w:rPr>
            </w:pPr>
            <w:r w:rsidRPr="00EB1A69">
              <w:rPr>
                <w:rFonts w:ascii="Times New Roman" w:eastAsia="Times New Roman" w:hAnsi="Times New Roman" w:cs="Times New Roman"/>
                <w:lang w:val="uk-UA" w:eastAsia="ru-RU"/>
              </w:rPr>
              <w:t xml:space="preserve">                                                                    </w:t>
            </w:r>
            <w:r w:rsidRPr="00EB1A69">
              <w:rPr>
                <w:rFonts w:ascii="Times New Roman" w:eastAsia="Times New Roman" w:hAnsi="Times New Roman" w:cs="Times New Roman"/>
                <w:lang w:val="en-US" w:eastAsia="ru-RU"/>
              </w:rPr>
              <w:t>Форма № 4</w:t>
            </w:r>
            <w:r w:rsidRPr="00EB1A69">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B1A69" w:rsidRPr="00EB1A69" w:rsidRDefault="00EB1A69" w:rsidP="00EB1A69">
            <w:pPr>
              <w:keepNext/>
              <w:keepLines/>
              <w:widowControl w:val="0"/>
              <w:suppressAutoHyphens/>
              <w:spacing w:after="0" w:line="240" w:lineRule="auto"/>
              <w:rPr>
                <w:rFonts w:ascii="Times New Roman" w:eastAsia="Times New Roman" w:hAnsi="Times New Roman" w:cs="Times New Roman"/>
                <w:lang w:val="en-US" w:eastAsia="ru-RU"/>
              </w:rPr>
            </w:pPr>
            <w:r w:rsidRPr="00EB1A69">
              <w:rPr>
                <w:rFonts w:ascii="Times New Roman" w:eastAsia="Times New Roman" w:hAnsi="Times New Roman" w:cs="Times New Roman"/>
                <w:lang w:val="en-US" w:eastAsia="ru-RU"/>
              </w:rPr>
              <w:t>1801005</w:t>
            </w:r>
          </w:p>
        </w:tc>
      </w:tr>
    </w:tbl>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eastAsia="ru-RU"/>
        </w:rPr>
      </w:pPr>
    </w:p>
    <w:p w:rsidR="00EB1A69" w:rsidRPr="00EB1A69" w:rsidRDefault="00EB1A69" w:rsidP="00EB1A69">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EB1A69" w:rsidRPr="00EB1A69" w:rsidTr="00155C2B">
        <w:trPr>
          <w:trHeight w:val="345"/>
        </w:trPr>
        <w:tc>
          <w:tcPr>
            <w:tcW w:w="2506" w:type="dxa"/>
            <w:tcBorders>
              <w:left w:val="single" w:sz="6" w:space="0" w:color="auto"/>
              <w:bottom w:val="single" w:sz="6" w:space="0" w:color="auto"/>
              <w:right w:val="single" w:sz="6" w:space="0" w:color="auto"/>
            </w:tcBorders>
            <w:vAlign w:val="center"/>
          </w:tcPr>
          <w:p w:rsidR="00EB1A69" w:rsidRPr="00EB1A69" w:rsidRDefault="00EB1A69" w:rsidP="00EB1A69">
            <w:pPr>
              <w:keepNext/>
              <w:spacing w:after="0" w:line="240" w:lineRule="auto"/>
              <w:jc w:val="center"/>
              <w:outlineLvl w:val="0"/>
              <w:rPr>
                <w:rFonts w:ascii="Times New Roman" w:eastAsia="Times New Roman" w:hAnsi="Times New Roman" w:cs="Times New Roman"/>
                <w:b/>
                <w:bCs/>
                <w:sz w:val="20"/>
                <w:szCs w:val="20"/>
                <w:lang w:val="uk-UA" w:eastAsia="ru-RU"/>
              </w:rPr>
            </w:pPr>
            <w:r w:rsidRPr="00EB1A69">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B1A69">
              <w:rPr>
                <w:rFonts w:ascii="Times New Roman" w:eastAsia="Times New Roman" w:hAnsi="Times New Roman" w:cs="Times New Roman"/>
                <w:b/>
                <w:color w:val="000000"/>
                <w:sz w:val="20"/>
                <w:szCs w:val="20"/>
                <w:lang w:val="uk-UA" w:eastAsia="ru-RU"/>
              </w:rPr>
              <w:t>Зареєст-рований (пайовий)</w:t>
            </w:r>
          </w:p>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B1A69">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sz w:val="20"/>
                <w:szCs w:val="20"/>
                <w:lang w:val="uk-UA" w:eastAsia="ru-RU"/>
              </w:rPr>
            </w:pPr>
            <w:r w:rsidRPr="00EB1A69">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B1A69">
              <w:rPr>
                <w:rFonts w:ascii="Times New Roman" w:eastAsia="Times New Roman" w:hAnsi="Times New Roman" w:cs="Times New Roman"/>
                <w:b/>
                <w:color w:val="000000"/>
                <w:sz w:val="20"/>
                <w:szCs w:val="20"/>
                <w:lang w:val="uk-UA" w:eastAsia="ru-RU"/>
              </w:rPr>
              <w:t>Нероз-</w:t>
            </w:r>
          </w:p>
          <w:p w:rsidR="00EB1A69" w:rsidRPr="00EB1A69" w:rsidRDefault="00EB1A69" w:rsidP="00EB1A6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B1A69">
              <w:rPr>
                <w:rFonts w:ascii="Times New Roman" w:eastAsia="Times New Roman" w:hAnsi="Times New Roman" w:cs="Times New Roman"/>
                <w:b/>
                <w:color w:val="000000"/>
                <w:sz w:val="20"/>
                <w:szCs w:val="20"/>
                <w:lang w:val="uk-UA" w:eastAsia="ru-RU"/>
              </w:rPr>
              <w:t>поділе-</w:t>
            </w:r>
          </w:p>
          <w:p w:rsidR="00EB1A69" w:rsidRPr="00EB1A69" w:rsidRDefault="00EB1A69" w:rsidP="00EB1A69">
            <w:pPr>
              <w:widowControl w:val="0"/>
              <w:spacing w:after="0" w:line="240" w:lineRule="auto"/>
              <w:jc w:val="center"/>
              <w:rPr>
                <w:rFonts w:ascii="Times New Roman" w:eastAsia="Times New Roman" w:hAnsi="Times New Roman" w:cs="Times New Roman"/>
                <w:b/>
                <w:sz w:val="20"/>
                <w:szCs w:val="20"/>
                <w:lang w:val="uk-UA" w:eastAsia="ru-RU"/>
              </w:rPr>
            </w:pPr>
            <w:r w:rsidRPr="00EB1A69">
              <w:rPr>
                <w:rFonts w:ascii="Times New Roman" w:eastAsia="Times New Roman" w:hAnsi="Times New Roman" w:cs="Times New Roman"/>
                <w:b/>
                <w:color w:val="000000"/>
                <w:sz w:val="20"/>
                <w:szCs w:val="20"/>
                <w:lang w:val="uk-UA" w:eastAsia="ru-RU"/>
              </w:rPr>
              <w:t>ний прибуток</w:t>
            </w:r>
            <w:r w:rsidRPr="00EB1A69">
              <w:rPr>
                <w:rFonts w:ascii="Times New Roman" w:eastAsia="Times New Roman" w:hAnsi="Times New Roman" w:cs="Times New Roman"/>
                <w:b/>
                <w:lang w:eastAsia="ru-RU"/>
              </w:rPr>
              <w:t xml:space="preserve"> </w:t>
            </w:r>
            <w:r w:rsidRPr="00EB1A69">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sz w:val="20"/>
                <w:szCs w:val="20"/>
                <w:lang w:val="uk-UA" w:eastAsia="ru-RU"/>
              </w:rPr>
            </w:pPr>
            <w:r w:rsidRPr="00EB1A69">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B1A69">
              <w:rPr>
                <w:rFonts w:ascii="Times New Roman" w:eastAsia="Times New Roman" w:hAnsi="Times New Roman" w:cs="Times New Roman"/>
                <w:b/>
                <w:color w:val="000000"/>
                <w:sz w:val="20"/>
                <w:szCs w:val="20"/>
                <w:lang w:val="uk-UA" w:eastAsia="ru-RU"/>
              </w:rPr>
              <w:t>Вилу</w:t>
            </w:r>
            <w:r w:rsidRPr="00EB1A69">
              <w:rPr>
                <w:rFonts w:ascii="Times New Roman" w:eastAsia="Times New Roman" w:hAnsi="Times New Roman" w:cs="Times New Roman"/>
                <w:b/>
                <w:color w:val="000000"/>
                <w:sz w:val="20"/>
                <w:szCs w:val="20"/>
                <w:lang w:val="en-US" w:eastAsia="ru-RU"/>
              </w:rPr>
              <w:t>-</w:t>
            </w:r>
            <w:r w:rsidRPr="00EB1A69">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sz w:val="20"/>
                <w:szCs w:val="20"/>
                <w:lang w:val="uk-UA" w:eastAsia="ru-RU"/>
              </w:rPr>
            </w:pPr>
            <w:r w:rsidRPr="00EB1A69">
              <w:rPr>
                <w:rFonts w:ascii="Times New Roman" w:eastAsia="Times New Roman" w:hAnsi="Times New Roman" w:cs="Times New Roman"/>
                <w:b/>
                <w:sz w:val="20"/>
                <w:szCs w:val="20"/>
                <w:lang w:val="uk-UA" w:eastAsia="ru-RU"/>
              </w:rPr>
              <w:t>Всього</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eastAsia="ru-RU"/>
              </w:rPr>
            </w:pPr>
            <w:r w:rsidRPr="00EB1A69">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
                <w:bCs/>
                <w:sz w:val="20"/>
                <w:szCs w:val="20"/>
                <w:lang w:val="uk-UA" w:eastAsia="ru-RU"/>
              </w:rPr>
            </w:pPr>
            <w:r w:rsidRPr="00EB1A69">
              <w:rPr>
                <w:rFonts w:ascii="Times New Roman" w:eastAsia="Times New Roman" w:hAnsi="Times New Roman" w:cs="Times New Roman"/>
                <w:b/>
                <w:bCs/>
                <w:sz w:val="20"/>
                <w:szCs w:val="20"/>
                <w:lang w:val="uk-UA" w:eastAsia="ru-RU"/>
              </w:rPr>
              <w:t>10</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62533</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202890</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289261</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Коригування:</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75097</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75097</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62533</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277987</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364358</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-48265</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-48265</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-34074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38257</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4183</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Розподіл прибутку:</w:t>
            </w:r>
          </w:p>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-34074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-10008</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-44082</w:t>
            </w:r>
          </w:p>
        </w:tc>
      </w:tr>
      <w:tr w:rsidR="00EB1A69" w:rsidRPr="00EB1A69" w:rsidTr="00155C2B">
        <w:tc>
          <w:tcPr>
            <w:tcW w:w="2506" w:type="dxa"/>
            <w:tcBorders>
              <w:top w:val="single" w:sz="6" w:space="0" w:color="auto"/>
              <w:left w:val="single" w:sz="6" w:space="0" w:color="auto"/>
              <w:bottom w:val="single" w:sz="6" w:space="0" w:color="auto"/>
              <w:right w:val="single" w:sz="6" w:space="0" w:color="auto"/>
            </w:tcBorders>
            <w:shd w:val="clear" w:color="auto" w:fill="auto"/>
          </w:tcPr>
          <w:p w:rsidR="00EB1A69" w:rsidRPr="00EB1A69" w:rsidRDefault="00EB1A69" w:rsidP="00EB1A69">
            <w:pPr>
              <w:widowControl w:val="0"/>
              <w:spacing w:after="0" w:line="240" w:lineRule="auto"/>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eastAsia="ru-RU"/>
              </w:rPr>
            </w:pPr>
            <w:r w:rsidRPr="00EB1A69">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28459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267979</w:t>
            </w:r>
          </w:p>
        </w:tc>
        <w:tc>
          <w:tcPr>
            <w:tcW w:w="836"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B1A69" w:rsidRPr="00EB1A69" w:rsidRDefault="00EB1A69" w:rsidP="00EB1A69">
            <w:pPr>
              <w:widowControl w:val="0"/>
              <w:spacing w:after="0" w:line="240" w:lineRule="auto"/>
              <w:jc w:val="center"/>
              <w:rPr>
                <w:rFonts w:ascii="Times New Roman" w:eastAsia="Times New Roman" w:hAnsi="Times New Roman" w:cs="Times New Roman"/>
                <w:bCs/>
                <w:sz w:val="20"/>
                <w:szCs w:val="20"/>
                <w:lang w:val="uk-UA" w:eastAsia="ru-RU"/>
              </w:rPr>
            </w:pPr>
            <w:r w:rsidRPr="00EB1A69">
              <w:rPr>
                <w:rFonts w:ascii="Times New Roman" w:eastAsia="Times New Roman" w:hAnsi="Times New Roman" w:cs="Times New Roman"/>
                <w:bCs/>
                <w:sz w:val="20"/>
                <w:szCs w:val="20"/>
                <w:lang w:val="uk-UA" w:eastAsia="ru-RU"/>
              </w:rPr>
              <w:t>320276</w:t>
            </w: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СТАТУТНИЙ КАПIТАЛ</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Зареєстрований, заявлений та сплачений Статутний капiтал ПРИВАТНОГО АКЦIОНЕРНОГО ТОВАРИСТВА "КЕРМАЕТ" станом на 31.12.2017р. складає 23480000,00 грн. (Двадцять три мiльйони чотириста вiсiмдесят тисяч гривень 00 копiйок), що подiлений на 23480000штук (Двадцять три мiльйони чотириста вiсiмдесят тисяч) простих iменних акцiй номiнальною вартiстю 1,00 грн. (Одна гривня 00 копiйок) кожна.</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КАПIТАЛ У ДООЦIНКАХ</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Станом на 31.12.2017р. в балансi ПРАТ "КЕРАМЕТ" значиться капiтал у дооцiнках у розмiрi 28459 тис.грн. За перiод 2017 року розмiр капiталу у дооцiнках (станом на 01.01.2017р. складав 62533 тис.грн.) був зменшений на суму нарахованого зносу дооцiнених необоротних активiв та на суму дооцiнки основних засобiв, що вибули у звiтному перiодi у розмiрi 38257 тис.грн. та збiльшений на суму вiдстрочених податкових зобов'язань у розмiрi 4183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РЕЗЕРВНИЙ КАПIТАЛ</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 xml:space="preserve">Станом на 31.12.2017 р., як i на 01.01.2017р.  на балансi ПРАТ "КЕРАМЕТ" значиться  резервний капiтал у розмiрi 358 тис.грн..  </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НЕРОЗПОДIЛЕНИЙ ПРИБУТОК (НЕПОКРИТИЙ ЗБИТОК)</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B1A69">
        <w:rPr>
          <w:rFonts w:ascii="Courier New" w:eastAsia="Times New Roman" w:hAnsi="Courier New" w:cs="Courier New"/>
          <w:sz w:val="20"/>
          <w:szCs w:val="20"/>
          <w:lang w:val="en-US" w:eastAsia="ru-RU"/>
        </w:rPr>
        <w:t>Станом на 01.01.2017 р. в балансi ПРАТ  "КЕРАМЕТ" значився нерозподiлений прибуток у розмiрi 202890 тис.грн., який був вiдкоригований на подiї минулих перiодiв на суму 75097 тис.грн. Станом на 01.01.2017р. скоригований залишок нерозподiленого прибутку складає 277987 тис.грн. Нерозподiлений прибуток зменшено на отриманий збиток за результатами фiнансово-господарської дiяльностi у 2017 роцi у розмiрi 48265 тис.грн. та збiльшено на суму списаного капiталу у дооцiнках в розмiрi 38257 тис.грн. Так, станом на 31.12.2017р. в балансi Товариства зна-читься нерозподiлений прибуток у розмiрi 267979 тис.грн.</w:t>
      </w: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EB1A69" w:rsidRPr="00EB1A69" w:rsidTr="00155C2B">
        <w:tc>
          <w:tcPr>
            <w:tcW w:w="322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Бублей Володимир Володимирович</w:t>
            </w:r>
          </w:p>
        </w:tc>
      </w:tr>
      <w:tr w:rsidR="00EB1A69" w:rsidRPr="00EB1A69" w:rsidTr="00155C2B">
        <w:tc>
          <w:tcPr>
            <w:tcW w:w="322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16"/>
                <w:szCs w:val="16"/>
                <w:lang w:val="en-US" w:eastAsia="ru-RU"/>
              </w:rPr>
              <w:t>(</w:t>
            </w:r>
            <w:r w:rsidRPr="00EB1A69">
              <w:rPr>
                <w:rFonts w:ascii="Times New Roman" w:eastAsia="Times New Roman" w:hAnsi="Times New Roman" w:cs="Times New Roman"/>
                <w:b/>
                <w:color w:val="000000"/>
                <w:sz w:val="16"/>
                <w:szCs w:val="16"/>
                <w:lang w:eastAsia="ru-RU"/>
              </w:rPr>
              <w:t>підпис</w:t>
            </w:r>
            <w:r w:rsidRPr="00EB1A69">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1A69" w:rsidRPr="00EB1A69" w:rsidTr="00155C2B">
        <w:tc>
          <w:tcPr>
            <w:tcW w:w="322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B1A69" w:rsidRPr="00EB1A69" w:rsidTr="00155C2B">
        <w:tc>
          <w:tcPr>
            <w:tcW w:w="322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eastAsia="ru-RU"/>
              </w:rPr>
              <w:t>Головний бухгалтер</w:t>
            </w:r>
            <w:r w:rsidRPr="00EB1A69">
              <w:rPr>
                <w:rFonts w:ascii="Times New Roman" w:eastAsia="Times New Roman" w:hAnsi="Times New Roman" w:cs="Times New Roman"/>
                <w:b/>
                <w:color w:val="000000"/>
                <w:sz w:val="20"/>
                <w:szCs w:val="20"/>
                <w:lang w:eastAsia="ru-RU"/>
              </w:rPr>
              <w:t xml:space="preserve"> </w:t>
            </w:r>
            <w:r w:rsidRPr="00EB1A69">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sz w:val="20"/>
                <w:szCs w:val="20"/>
                <w:lang w:val="en-US" w:eastAsia="ru-RU"/>
              </w:rPr>
              <w:t>Кубишина Тетяна Миколаївна</w:t>
            </w:r>
          </w:p>
        </w:tc>
      </w:tr>
      <w:tr w:rsidR="00EB1A69" w:rsidRPr="00EB1A69" w:rsidTr="00155C2B">
        <w:tc>
          <w:tcPr>
            <w:tcW w:w="3227"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B1A69">
              <w:rPr>
                <w:rFonts w:ascii="Times New Roman" w:eastAsia="Times New Roman" w:hAnsi="Times New Roman" w:cs="Times New Roman"/>
                <w:b/>
                <w:color w:val="000000"/>
                <w:sz w:val="16"/>
                <w:szCs w:val="16"/>
                <w:lang w:val="en-US" w:eastAsia="ru-RU"/>
              </w:rPr>
              <w:t>(</w:t>
            </w:r>
            <w:r w:rsidRPr="00EB1A69">
              <w:rPr>
                <w:rFonts w:ascii="Times New Roman" w:eastAsia="Times New Roman" w:hAnsi="Times New Roman" w:cs="Times New Roman"/>
                <w:b/>
                <w:color w:val="000000"/>
                <w:sz w:val="16"/>
                <w:szCs w:val="16"/>
                <w:lang w:eastAsia="ru-RU"/>
              </w:rPr>
              <w:t>підпис</w:t>
            </w:r>
            <w:r w:rsidRPr="00EB1A69">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Pr="00EB1A69" w:rsidRDefault="00EB1A69" w:rsidP="00EB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B1A69" w:rsidRDefault="00EB1A69">
      <w:pPr>
        <w:sectPr w:rsidR="00EB1A69" w:rsidSect="00EB1A69">
          <w:pgSz w:w="11906" w:h="16838"/>
          <w:pgMar w:top="363" w:right="567" w:bottom="363" w:left="1417" w:header="708" w:footer="708" w:gutter="0"/>
          <w:cols w:space="708"/>
          <w:docGrid w:linePitch="360"/>
        </w:sectPr>
      </w:pPr>
    </w:p>
    <w:p w:rsidR="00EB1A69" w:rsidRPr="00EB1A69" w:rsidRDefault="00EB1A69" w:rsidP="00EB1A69">
      <w:pPr>
        <w:spacing w:after="0" w:line="240" w:lineRule="auto"/>
        <w:rPr>
          <w:rFonts w:ascii="Times New Roman" w:eastAsia="Times New Roman" w:hAnsi="Times New Roman" w:cs="Times New Roman"/>
          <w:sz w:val="24"/>
          <w:szCs w:val="24"/>
          <w:lang w:val="en-US" w:eastAsia="uk-UA"/>
        </w:rPr>
      </w:pPr>
    </w:p>
    <w:p w:rsidR="00EB1A69" w:rsidRPr="00EB1A69" w:rsidRDefault="00EB1A69" w:rsidP="00EB1A69">
      <w:pPr>
        <w:spacing w:after="0" w:line="240" w:lineRule="auto"/>
        <w:jc w:val="center"/>
        <w:rPr>
          <w:rFonts w:ascii="Times New Roman" w:eastAsia="Times New Roman" w:hAnsi="Times New Roman" w:cs="Times New Roman"/>
          <w:b/>
          <w:sz w:val="28"/>
          <w:szCs w:val="28"/>
          <w:lang w:eastAsia="uk-UA"/>
        </w:rPr>
      </w:pPr>
      <w:r w:rsidRPr="00EB1A69">
        <w:rPr>
          <w:rFonts w:ascii="Times New Roman" w:eastAsia="Times New Roman" w:hAnsi="Times New Roman" w:cs="Times New Roman"/>
          <w:b/>
          <w:sz w:val="28"/>
          <w:szCs w:val="28"/>
          <w:lang w:val="en-US" w:eastAsia="uk-UA"/>
        </w:rPr>
        <w:t>XV</w:t>
      </w:r>
      <w:r w:rsidRPr="00EB1A69">
        <w:rPr>
          <w:rFonts w:ascii="Times New Roman" w:eastAsia="Times New Roman" w:hAnsi="Times New Roman" w:cs="Times New Roman"/>
          <w:b/>
          <w:sz w:val="28"/>
          <w:szCs w:val="28"/>
          <w:lang w:eastAsia="uk-UA"/>
        </w:rPr>
        <w:t>. Відомості про аудиторський висновок ( звіт )</w:t>
      </w:r>
    </w:p>
    <w:p w:rsidR="00EB1A69" w:rsidRPr="00EB1A69" w:rsidRDefault="00EB1A69" w:rsidP="00EB1A69">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1</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uk-UA"/>
              </w:rPr>
              <w:t>Найменування аудиторської фірми (П. І. Б. аудитора - фізичної особи - підприємця)</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ТОВАРИСТВО З ОБМЕЖЕНОЮ ВІДПОВІДАЛЬНІСТЮ АУДИТОРСЬКА ФІРМА "КОНТРОЛЬ - АУДИТ"</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2</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uk-UA"/>
              </w:rPr>
              <w:t>Код за ЄДРПОУ (реєстраційний номер облікової картки* платника податків - фізичної особи)</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22022137</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3</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uk-UA"/>
              </w:rPr>
              <w:t>Місцезнаходження аудиторської фірми, аудитора</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01033, м.Київ, вул. Саксаганського, б. 15, офіс 8</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4</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uk-UA"/>
              </w:rPr>
              <w:t>Номер та дата видачі свідоцтва про включення до Реєстру аудиторських фірм та аудиторів, виданого Аудиторською палатою України</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1132</w:t>
            </w:r>
          </w:p>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26.01.2001</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5</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278</w:t>
            </w:r>
          </w:p>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П</w:t>
            </w:r>
          </w:p>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000278</w:t>
            </w:r>
          </w:p>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13.08.2013</w:t>
            </w:r>
          </w:p>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30.07.2020</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6</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ru-RU"/>
              </w:rPr>
              <w:t>Номер та дата видачі свідоцтва про відповідність системи контролю якості, виданого Аудиторською палатою України</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338/3</w:t>
            </w:r>
          </w:p>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26.01.2017</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7</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ru-RU"/>
              </w:rPr>
              <w:t>Звітний період, за який проведено аудит фінансової звітності</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eastAsia="uk-UA"/>
              </w:rPr>
            </w:pPr>
            <w:r w:rsidRPr="00EB1A69">
              <w:rPr>
                <w:rFonts w:ascii="Times New Roman" w:eastAsia="Times New Roman" w:hAnsi="Times New Roman" w:cs="Times New Roman"/>
                <w:b/>
                <w:sz w:val="20"/>
                <w:szCs w:val="20"/>
                <w:lang w:val="en-US" w:eastAsia="uk-UA"/>
              </w:rPr>
              <w:t>01.01.2017 - 31.12.2017</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8</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ru-RU"/>
              </w:rPr>
              <w:t>Думка аудитора (01 - безумовно позитивна; 02 - із застереженням; 03 - негативна; 04 - відмова від висловлення думки)</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01</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9</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ru-RU"/>
              </w:rPr>
              <w:t>Пояснювальний параграф (у разі наявності)</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 xml:space="preserve">Звертаємо увагу користувачів, що відповідно рішення, прийнятого наглядовою радою Товариства 28.12.2017р. та наказу керівника № 24-а/х від 29.12.2017р. були списані  необоротні активи (основні засоби, капітальні інвестиції) балансовою вартістю 89509 тис.грн., нематеріальні активи балансовою вартістю 3 тис.грн., інші матеріальні необоротні активи балан-совою вартістю 1339 тис.грн., а також запаси загальною вартістю 58839 тис.грн., які знаходились на тимчасово окупованій території Донецької та Луганської області. Прийняте рішення було обумовлене силовим захопленням майна Товариства невідомими озброєними людьми на неконтрольованій українською владою території, де з 14.04.2014 року відбувається антитерористична операція. Товариством подані заяви до правоохоронних органів України та СБУ про факти захвату майна.  </w:t>
            </w:r>
          </w:p>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 xml:space="preserve">Завертаємо увагу користувачів, що обліковою політикою ПРАТ "КЕРАМЕТ" визначено, що фінансові інвестиції в закордонні дочірні підприємства (KERAMET HUNGARY KFT, Угорщина та KERAMET POLSKA Польща) відображаються за методом участі в капіталі після звітного періоду - на 30 вересня,  наступного за звітним роком, у зв'язку з тим, що законодавством, діючим у зазначених країнах, річна звітність затверджується та оприлюднюється до 30 червня </w:t>
            </w:r>
            <w:r w:rsidRPr="00EB1A69">
              <w:rPr>
                <w:rFonts w:ascii="Times New Roman" w:eastAsia="Times New Roman" w:hAnsi="Times New Roman" w:cs="Times New Roman"/>
                <w:b/>
                <w:sz w:val="20"/>
                <w:szCs w:val="20"/>
                <w:lang w:val="en-US" w:eastAsia="uk-UA"/>
              </w:rPr>
              <w:lastRenderedPageBreak/>
              <w:t>року, наступного за звітним відповідно до П(С)БО 6 "Виправлення помилок та зміни у фінансових звітах". Так, у 2017 році було змінено сальдо на початок періоду у зв'язку з відображенням доходів від участі в капіталі зазначених компаній за 2016 рік у розмірі 75097 тис.грн.</w:t>
            </w:r>
          </w:p>
          <w:p w:rsidR="00EB1A69" w:rsidRPr="00EB1A69" w:rsidRDefault="00EB1A69" w:rsidP="00EB1A69">
            <w:pPr>
              <w:spacing w:after="0" w:line="240" w:lineRule="auto"/>
              <w:rPr>
                <w:rFonts w:ascii="Times New Roman" w:eastAsia="Times New Roman" w:hAnsi="Times New Roman" w:cs="Times New Roman"/>
                <w:b/>
                <w:sz w:val="20"/>
                <w:szCs w:val="20"/>
                <w:lang w:eastAsia="uk-UA"/>
              </w:rPr>
            </w:pPr>
            <w:r w:rsidRPr="00EB1A69">
              <w:rPr>
                <w:rFonts w:ascii="Times New Roman" w:eastAsia="Times New Roman" w:hAnsi="Times New Roman" w:cs="Times New Roman"/>
                <w:b/>
                <w:sz w:val="20"/>
                <w:szCs w:val="20"/>
                <w:lang w:val="en-US" w:eastAsia="uk-UA"/>
              </w:rPr>
              <w:t>Нашу думку не було модифіковано щодо цих питань.</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lastRenderedPageBreak/>
              <w:t>10</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ru-RU"/>
              </w:rPr>
              <w:t>Номер та дата договору на проведення аудиту</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val="en-US" w:eastAsia="uk-UA"/>
              </w:rPr>
            </w:pPr>
            <w:r w:rsidRPr="00EB1A69">
              <w:rPr>
                <w:rFonts w:ascii="Times New Roman" w:eastAsia="Times New Roman" w:hAnsi="Times New Roman" w:cs="Times New Roman"/>
                <w:b/>
                <w:sz w:val="20"/>
                <w:szCs w:val="20"/>
                <w:lang w:val="en-US" w:eastAsia="uk-UA"/>
              </w:rPr>
              <w:t>1812/1</w:t>
            </w:r>
          </w:p>
          <w:p w:rsidR="00EB1A69" w:rsidRPr="00EB1A69" w:rsidRDefault="00EB1A69" w:rsidP="00EB1A69">
            <w:pPr>
              <w:spacing w:after="0" w:line="240" w:lineRule="auto"/>
              <w:rPr>
                <w:rFonts w:ascii="Times New Roman" w:eastAsia="Times New Roman" w:hAnsi="Times New Roman" w:cs="Times New Roman"/>
                <w:b/>
                <w:sz w:val="20"/>
                <w:szCs w:val="20"/>
                <w:lang w:eastAsia="uk-UA"/>
              </w:rPr>
            </w:pPr>
            <w:r w:rsidRPr="00EB1A69">
              <w:rPr>
                <w:rFonts w:ascii="Times New Roman" w:eastAsia="Times New Roman" w:hAnsi="Times New Roman" w:cs="Times New Roman"/>
                <w:b/>
                <w:sz w:val="20"/>
                <w:szCs w:val="20"/>
                <w:lang w:val="en-US" w:eastAsia="uk-UA"/>
              </w:rPr>
              <w:t>18.12.2017</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11</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uk-UA"/>
              </w:rPr>
            </w:pPr>
            <w:r w:rsidRPr="00EB1A69">
              <w:rPr>
                <w:rFonts w:ascii="Times New Roman" w:eastAsia="Times New Roman" w:hAnsi="Times New Roman" w:cs="Times New Roman"/>
                <w:sz w:val="20"/>
                <w:szCs w:val="20"/>
                <w:lang w:val="uk-UA" w:eastAsia="ru-RU"/>
              </w:rPr>
              <w:t>Дата початку та дата закінчення аудиту</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eastAsia="uk-UA"/>
              </w:rPr>
            </w:pPr>
            <w:r w:rsidRPr="00EB1A69">
              <w:rPr>
                <w:rFonts w:ascii="Times New Roman" w:eastAsia="Times New Roman" w:hAnsi="Times New Roman" w:cs="Times New Roman"/>
                <w:b/>
                <w:sz w:val="20"/>
                <w:szCs w:val="20"/>
                <w:lang w:val="en-US" w:eastAsia="uk-UA"/>
              </w:rPr>
              <w:t>18.12.2017 - 12.04.2018</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12</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ru-RU"/>
              </w:rPr>
            </w:pPr>
            <w:r w:rsidRPr="00EB1A69">
              <w:rPr>
                <w:rFonts w:ascii="Times New Roman" w:eastAsia="Times New Roman" w:hAnsi="Times New Roman" w:cs="Times New Roman"/>
                <w:sz w:val="20"/>
                <w:szCs w:val="20"/>
                <w:lang w:val="uk-UA" w:eastAsia="ru-RU"/>
              </w:rPr>
              <w:t>Дата аудиторського висновку (звіту)</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eastAsia="uk-UA"/>
              </w:rPr>
            </w:pPr>
            <w:r w:rsidRPr="00EB1A69">
              <w:rPr>
                <w:rFonts w:ascii="Times New Roman" w:eastAsia="Times New Roman" w:hAnsi="Times New Roman" w:cs="Times New Roman"/>
                <w:b/>
                <w:sz w:val="20"/>
                <w:szCs w:val="20"/>
                <w:lang w:val="en-US" w:eastAsia="uk-UA"/>
              </w:rPr>
              <w:t>12.04.2018</w:t>
            </w:r>
          </w:p>
        </w:tc>
      </w:tr>
      <w:tr w:rsidR="00EB1A69" w:rsidRPr="00EB1A69" w:rsidTr="00155C2B">
        <w:trPr>
          <w:trHeight w:val="397"/>
        </w:trPr>
        <w:tc>
          <w:tcPr>
            <w:tcW w:w="534" w:type="dxa"/>
            <w:vAlign w:val="center"/>
          </w:tcPr>
          <w:p w:rsidR="00EB1A69" w:rsidRPr="00EB1A69" w:rsidRDefault="00EB1A69" w:rsidP="00EB1A69">
            <w:pPr>
              <w:spacing w:after="0" w:line="240" w:lineRule="auto"/>
              <w:jc w:val="center"/>
              <w:rPr>
                <w:rFonts w:ascii="Times New Roman" w:eastAsia="Times New Roman" w:hAnsi="Times New Roman" w:cs="Times New Roman"/>
                <w:sz w:val="20"/>
                <w:szCs w:val="20"/>
                <w:lang w:val="en-US" w:eastAsia="uk-UA"/>
              </w:rPr>
            </w:pPr>
            <w:r w:rsidRPr="00EB1A69">
              <w:rPr>
                <w:rFonts w:ascii="Times New Roman" w:eastAsia="Times New Roman" w:hAnsi="Times New Roman" w:cs="Times New Roman"/>
                <w:sz w:val="20"/>
                <w:szCs w:val="20"/>
                <w:lang w:val="en-US" w:eastAsia="uk-UA"/>
              </w:rPr>
              <w:t>13</w:t>
            </w:r>
          </w:p>
        </w:tc>
        <w:tc>
          <w:tcPr>
            <w:tcW w:w="5890" w:type="dxa"/>
            <w:vAlign w:val="center"/>
          </w:tcPr>
          <w:p w:rsidR="00EB1A69" w:rsidRPr="00EB1A69" w:rsidRDefault="00EB1A69" w:rsidP="00EB1A69">
            <w:pPr>
              <w:spacing w:after="0" w:line="240" w:lineRule="auto"/>
              <w:rPr>
                <w:rFonts w:ascii="Times New Roman" w:eastAsia="Times New Roman" w:hAnsi="Times New Roman" w:cs="Times New Roman"/>
                <w:sz w:val="20"/>
                <w:szCs w:val="20"/>
                <w:lang w:val="uk-UA" w:eastAsia="ru-RU"/>
              </w:rPr>
            </w:pPr>
            <w:r w:rsidRPr="00EB1A69">
              <w:rPr>
                <w:rFonts w:ascii="Times New Roman" w:eastAsia="Times New Roman" w:hAnsi="Times New Roman" w:cs="Times New Roman"/>
                <w:sz w:val="20"/>
                <w:szCs w:val="20"/>
                <w:lang w:val="uk-UA" w:eastAsia="ru-RU"/>
              </w:rPr>
              <w:t>Розмір винагороди за проведення річного аудиту, грн</w:t>
            </w:r>
          </w:p>
        </w:tc>
        <w:tc>
          <w:tcPr>
            <w:tcW w:w="3431" w:type="dxa"/>
            <w:vAlign w:val="center"/>
          </w:tcPr>
          <w:p w:rsidR="00EB1A69" w:rsidRPr="00EB1A69" w:rsidRDefault="00EB1A69" w:rsidP="00EB1A69">
            <w:pPr>
              <w:spacing w:after="0" w:line="240" w:lineRule="auto"/>
              <w:rPr>
                <w:rFonts w:ascii="Times New Roman" w:eastAsia="Times New Roman" w:hAnsi="Times New Roman" w:cs="Times New Roman"/>
                <w:b/>
                <w:sz w:val="20"/>
                <w:szCs w:val="20"/>
                <w:lang w:eastAsia="uk-UA"/>
              </w:rPr>
            </w:pPr>
            <w:r w:rsidRPr="00EB1A69">
              <w:rPr>
                <w:rFonts w:ascii="Times New Roman" w:eastAsia="Times New Roman" w:hAnsi="Times New Roman" w:cs="Times New Roman"/>
                <w:b/>
                <w:sz w:val="20"/>
                <w:szCs w:val="20"/>
                <w:lang w:val="en-US" w:eastAsia="uk-UA"/>
              </w:rPr>
              <w:t>27000.00</w:t>
            </w:r>
          </w:p>
        </w:tc>
      </w:tr>
    </w:tbl>
    <w:p w:rsidR="00EB1A69" w:rsidRPr="00EB1A69" w:rsidRDefault="00EB1A69" w:rsidP="00EB1A69">
      <w:pPr>
        <w:spacing w:after="0" w:line="240" w:lineRule="auto"/>
        <w:rPr>
          <w:rFonts w:ascii="Times New Roman" w:eastAsia="Times New Roman" w:hAnsi="Times New Roman" w:cs="Times New Roman"/>
          <w:sz w:val="24"/>
          <w:szCs w:val="24"/>
          <w:lang w:eastAsia="uk-UA"/>
        </w:rPr>
      </w:pPr>
    </w:p>
    <w:p w:rsidR="00ED45B4" w:rsidRDefault="00ED45B4"/>
    <w:sectPr w:rsidR="00ED45B4" w:rsidSect="00EB1A69">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69"/>
    <w:rsid w:val="005D7F06"/>
    <w:rsid w:val="008F7504"/>
    <w:rsid w:val="00EB1A69"/>
    <w:rsid w:val="00ED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6C424-E974-47D8-9091-FF882E3F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A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17120</Words>
  <Characters>97590</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Налбатова</dc:creator>
  <cp:keywords/>
  <dc:description/>
  <cp:lastModifiedBy>Оксана Налбатова</cp:lastModifiedBy>
  <cp:revision>4</cp:revision>
  <dcterms:created xsi:type="dcterms:W3CDTF">2018-04-20T12:21:00Z</dcterms:created>
  <dcterms:modified xsi:type="dcterms:W3CDTF">2018-04-20T13:01:00Z</dcterms:modified>
</cp:coreProperties>
</file>