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66" w:rsidRPr="004E739F" w:rsidRDefault="00FB1758" w:rsidP="00E20C66">
      <w:pPr>
        <w:pStyle w:val="a4"/>
        <w:tabs>
          <w:tab w:val="left" w:pos="-2340"/>
        </w:tabs>
        <w:ind w:right="-105"/>
        <w:rPr>
          <w:sz w:val="22"/>
          <w:szCs w:val="22"/>
        </w:rPr>
      </w:pPr>
      <w:r w:rsidRPr="004E739F">
        <w:rPr>
          <w:sz w:val="22"/>
          <w:szCs w:val="22"/>
          <w:lang w:val="uk-UA"/>
        </w:rPr>
        <w:t xml:space="preserve">ПРОТОКОЛ № </w:t>
      </w:r>
      <w:r w:rsidR="004604C7" w:rsidRPr="004E739F">
        <w:rPr>
          <w:sz w:val="22"/>
          <w:szCs w:val="22"/>
          <w:lang w:val="uk-UA"/>
        </w:rPr>
        <w:t>1-201</w:t>
      </w:r>
      <w:r w:rsidR="004604C7" w:rsidRPr="004E739F">
        <w:rPr>
          <w:sz w:val="22"/>
          <w:szCs w:val="22"/>
        </w:rPr>
        <w:t>9</w:t>
      </w:r>
    </w:p>
    <w:p w:rsidR="00E20C66" w:rsidRPr="004E739F" w:rsidRDefault="00FB1758" w:rsidP="00E20C66">
      <w:pPr>
        <w:pStyle w:val="a4"/>
        <w:tabs>
          <w:tab w:val="left" w:pos="-2340"/>
        </w:tabs>
        <w:ind w:right="-105"/>
        <w:rPr>
          <w:sz w:val="22"/>
          <w:szCs w:val="22"/>
          <w:lang w:val="uk-UA"/>
        </w:rPr>
      </w:pPr>
      <w:r w:rsidRPr="004E739F">
        <w:rPr>
          <w:sz w:val="22"/>
          <w:szCs w:val="22"/>
          <w:lang w:val="uk-UA"/>
        </w:rPr>
        <w:t xml:space="preserve">чергових </w:t>
      </w:r>
      <w:r w:rsidR="00E20C66" w:rsidRPr="004E739F">
        <w:rPr>
          <w:sz w:val="22"/>
          <w:szCs w:val="22"/>
          <w:lang w:val="uk-UA"/>
        </w:rPr>
        <w:t>загальних зборів акціонерів</w:t>
      </w:r>
    </w:p>
    <w:p w:rsidR="00E20C66" w:rsidRPr="004E739F" w:rsidRDefault="00E20C66" w:rsidP="00E20C66">
      <w:pPr>
        <w:pStyle w:val="1"/>
        <w:tabs>
          <w:tab w:val="left" w:pos="8789"/>
        </w:tabs>
        <w:rPr>
          <w:b/>
          <w:sz w:val="22"/>
          <w:szCs w:val="22"/>
          <w:lang w:val="uk-UA"/>
        </w:rPr>
      </w:pPr>
      <w:r w:rsidRPr="004E739F">
        <w:rPr>
          <w:b/>
          <w:sz w:val="22"/>
          <w:szCs w:val="22"/>
          <w:lang w:val="uk-UA"/>
        </w:rPr>
        <w:t>ПРИВАТНОГО АКЦІОНЕРНОГО ТОВАРИСТВА «КЕРАМЕТ»</w:t>
      </w:r>
    </w:p>
    <w:p w:rsidR="00C4404C" w:rsidRPr="004E739F" w:rsidRDefault="00C4404C" w:rsidP="00E20C66">
      <w:pPr>
        <w:pStyle w:val="2"/>
        <w:tabs>
          <w:tab w:val="left" w:pos="7200"/>
        </w:tabs>
        <w:spacing w:after="0" w:line="240" w:lineRule="auto"/>
        <w:ind w:firstLine="360"/>
        <w:rPr>
          <w:sz w:val="22"/>
          <w:szCs w:val="22"/>
          <w:lang w:val="uk-UA"/>
        </w:rPr>
      </w:pPr>
    </w:p>
    <w:p w:rsidR="00E20C66" w:rsidRPr="004E739F" w:rsidRDefault="00E20C66" w:rsidP="00E20C66">
      <w:pPr>
        <w:pStyle w:val="2"/>
        <w:tabs>
          <w:tab w:val="left" w:pos="7200"/>
        </w:tabs>
        <w:spacing w:after="0" w:line="240" w:lineRule="auto"/>
        <w:ind w:firstLine="360"/>
        <w:rPr>
          <w:sz w:val="22"/>
          <w:szCs w:val="22"/>
          <w:lang w:val="uk-UA"/>
        </w:rPr>
      </w:pPr>
      <w:r w:rsidRPr="004E739F">
        <w:rPr>
          <w:sz w:val="22"/>
          <w:szCs w:val="22"/>
          <w:lang w:val="uk-UA"/>
        </w:rPr>
        <w:t xml:space="preserve">м. </w:t>
      </w:r>
      <w:r w:rsidR="00A777B0" w:rsidRPr="004E739F">
        <w:rPr>
          <w:sz w:val="22"/>
          <w:szCs w:val="22"/>
          <w:lang w:val="uk-UA"/>
        </w:rPr>
        <w:t>Київ</w:t>
      </w:r>
      <w:r w:rsidR="00FB1758" w:rsidRPr="004E739F">
        <w:rPr>
          <w:sz w:val="22"/>
          <w:szCs w:val="22"/>
          <w:lang w:val="uk-UA"/>
        </w:rPr>
        <w:tab/>
      </w:r>
      <w:r w:rsidR="004604C7" w:rsidRPr="004E739F">
        <w:rPr>
          <w:sz w:val="22"/>
          <w:szCs w:val="22"/>
        </w:rPr>
        <w:t>25</w:t>
      </w:r>
      <w:r w:rsidR="005C653C" w:rsidRPr="004E739F">
        <w:rPr>
          <w:sz w:val="22"/>
          <w:szCs w:val="22"/>
          <w:lang w:val="uk-UA"/>
        </w:rPr>
        <w:t xml:space="preserve"> квітня 201</w:t>
      </w:r>
      <w:r w:rsidR="00402CF5" w:rsidRPr="004E739F">
        <w:rPr>
          <w:sz w:val="22"/>
          <w:szCs w:val="22"/>
          <w:lang w:val="uk-UA"/>
        </w:rPr>
        <w:t>9</w:t>
      </w:r>
      <w:r w:rsidRPr="004E739F">
        <w:rPr>
          <w:sz w:val="22"/>
          <w:szCs w:val="22"/>
          <w:lang w:val="uk-UA"/>
        </w:rPr>
        <w:t xml:space="preserve"> року</w:t>
      </w:r>
    </w:p>
    <w:p w:rsidR="00E20C66" w:rsidRPr="004E739F" w:rsidRDefault="00E20C66" w:rsidP="00E20C66">
      <w:pPr>
        <w:pStyle w:val="2"/>
        <w:tabs>
          <w:tab w:val="left" w:pos="7200"/>
        </w:tabs>
        <w:spacing w:after="0" w:line="240" w:lineRule="auto"/>
        <w:jc w:val="center"/>
        <w:rPr>
          <w:sz w:val="22"/>
          <w:szCs w:val="22"/>
          <w:lang w:val="uk-UA"/>
        </w:rPr>
      </w:pPr>
      <w:r w:rsidRPr="004E739F">
        <w:rPr>
          <w:sz w:val="22"/>
          <w:szCs w:val="22"/>
          <w:lang w:val="uk-UA"/>
        </w:rPr>
        <w:tab/>
      </w:r>
    </w:p>
    <w:p w:rsidR="00A777B0" w:rsidRPr="004E739F" w:rsidRDefault="00A777B0" w:rsidP="000A2B21">
      <w:pPr>
        <w:ind w:firstLine="426"/>
        <w:jc w:val="both"/>
        <w:rPr>
          <w:sz w:val="22"/>
          <w:szCs w:val="22"/>
          <w:lang w:val="uk-UA"/>
        </w:rPr>
      </w:pPr>
      <w:r w:rsidRPr="004E739F">
        <w:rPr>
          <w:sz w:val="22"/>
          <w:szCs w:val="22"/>
          <w:lang w:val="uk-UA"/>
        </w:rPr>
        <w:t xml:space="preserve">Місцезнаходження ПРИВАТНОГО АКЦІОНЕРНОГО ТОВАРИСТВА «КЕРАМЕТ» - Україна, </w:t>
      </w:r>
      <w:r w:rsidR="00F22BEB" w:rsidRPr="004E739F">
        <w:rPr>
          <w:sz w:val="22"/>
          <w:szCs w:val="22"/>
          <w:lang w:val="uk-UA"/>
        </w:rPr>
        <w:t>04119</w:t>
      </w:r>
      <w:r w:rsidRPr="004E739F">
        <w:rPr>
          <w:sz w:val="22"/>
          <w:szCs w:val="22"/>
          <w:lang w:val="uk-UA"/>
        </w:rPr>
        <w:t>, м.</w:t>
      </w:r>
      <w:r w:rsidR="00276EC6" w:rsidRPr="004E739F">
        <w:rPr>
          <w:sz w:val="22"/>
          <w:szCs w:val="22"/>
        </w:rPr>
        <w:t xml:space="preserve"> </w:t>
      </w:r>
      <w:r w:rsidR="005C653C" w:rsidRPr="004E739F">
        <w:rPr>
          <w:sz w:val="22"/>
          <w:szCs w:val="22"/>
          <w:lang w:val="uk-UA"/>
        </w:rPr>
        <w:t>Київ, вул. Деревлянська</w:t>
      </w:r>
      <w:r w:rsidR="00F22BEB" w:rsidRPr="004E739F">
        <w:rPr>
          <w:sz w:val="22"/>
          <w:szCs w:val="22"/>
          <w:lang w:val="uk-UA"/>
        </w:rPr>
        <w:t>,</w:t>
      </w:r>
      <w:r w:rsidR="005C653C" w:rsidRPr="004E739F">
        <w:rPr>
          <w:sz w:val="22"/>
          <w:szCs w:val="22"/>
          <w:lang w:val="uk-UA"/>
        </w:rPr>
        <w:t xml:space="preserve"> </w:t>
      </w:r>
      <w:r w:rsidR="00F22BEB" w:rsidRPr="004E739F">
        <w:rPr>
          <w:sz w:val="22"/>
          <w:szCs w:val="22"/>
          <w:lang w:val="uk-UA"/>
        </w:rPr>
        <w:t>8</w:t>
      </w:r>
      <w:r w:rsidR="000A2B21" w:rsidRPr="004E739F">
        <w:rPr>
          <w:sz w:val="22"/>
          <w:szCs w:val="22"/>
          <w:lang w:val="uk-UA"/>
        </w:rPr>
        <w:t>, код за ЄДРПОУ 13508852 (надалі - Товариство).</w:t>
      </w:r>
    </w:p>
    <w:p w:rsidR="00A777B0" w:rsidRPr="004E739F" w:rsidRDefault="00A777B0" w:rsidP="000A2B21">
      <w:pPr>
        <w:ind w:firstLine="426"/>
        <w:jc w:val="both"/>
        <w:rPr>
          <w:sz w:val="22"/>
          <w:szCs w:val="22"/>
          <w:lang w:val="uk-UA"/>
        </w:rPr>
      </w:pPr>
      <w:r w:rsidRPr="004E739F">
        <w:rPr>
          <w:sz w:val="22"/>
          <w:szCs w:val="22"/>
          <w:lang w:val="uk-UA"/>
        </w:rPr>
        <w:t xml:space="preserve">Місце проведення Загальних зборів </w:t>
      </w:r>
      <w:r w:rsidR="000A2B21" w:rsidRPr="004E739F">
        <w:rPr>
          <w:sz w:val="22"/>
          <w:szCs w:val="22"/>
          <w:lang w:val="uk-UA"/>
        </w:rPr>
        <w:t xml:space="preserve">акціонерів Товариства (далі – Збори) </w:t>
      </w:r>
      <w:r w:rsidR="005C653C" w:rsidRPr="004E739F">
        <w:rPr>
          <w:sz w:val="22"/>
          <w:szCs w:val="22"/>
          <w:lang w:val="uk-UA"/>
        </w:rPr>
        <w:t>–</w:t>
      </w:r>
      <w:r w:rsidRPr="004E739F">
        <w:rPr>
          <w:sz w:val="22"/>
          <w:szCs w:val="22"/>
          <w:lang w:val="uk-UA"/>
        </w:rPr>
        <w:t xml:space="preserve"> </w:t>
      </w:r>
      <w:r w:rsidR="005C653C" w:rsidRPr="004E739F">
        <w:rPr>
          <w:sz w:val="22"/>
          <w:szCs w:val="22"/>
          <w:lang w:val="uk-UA"/>
        </w:rPr>
        <w:t xml:space="preserve">04119, </w:t>
      </w:r>
      <w:r w:rsidR="00402CF5" w:rsidRPr="004E739F">
        <w:rPr>
          <w:sz w:val="22"/>
          <w:szCs w:val="22"/>
          <w:lang w:val="uk-UA"/>
        </w:rPr>
        <w:t xml:space="preserve">   </w:t>
      </w:r>
      <w:r w:rsidR="005C653C" w:rsidRPr="004E739F">
        <w:rPr>
          <w:sz w:val="22"/>
          <w:szCs w:val="22"/>
          <w:lang w:val="uk-UA"/>
        </w:rPr>
        <w:t>м. Київ, вул. Деревлянська, 8</w:t>
      </w:r>
      <w:r w:rsidR="00F22BEB" w:rsidRPr="004E739F">
        <w:rPr>
          <w:sz w:val="22"/>
          <w:szCs w:val="22"/>
          <w:lang w:val="uk-UA"/>
        </w:rPr>
        <w:t xml:space="preserve">, офіс </w:t>
      </w:r>
      <w:r w:rsidR="005C653C" w:rsidRPr="004E739F">
        <w:rPr>
          <w:sz w:val="22"/>
          <w:szCs w:val="22"/>
          <w:lang w:val="uk-UA"/>
        </w:rPr>
        <w:t>ПРАТ</w:t>
      </w:r>
      <w:r w:rsidR="00F22BEB" w:rsidRPr="004E739F">
        <w:rPr>
          <w:sz w:val="22"/>
          <w:szCs w:val="22"/>
          <w:lang w:val="uk-UA"/>
        </w:rPr>
        <w:t xml:space="preserve"> «</w:t>
      </w:r>
      <w:r w:rsidR="005C653C" w:rsidRPr="004E739F">
        <w:rPr>
          <w:sz w:val="22"/>
          <w:szCs w:val="22"/>
          <w:lang w:val="uk-UA"/>
        </w:rPr>
        <w:t>Керамет»</w:t>
      </w:r>
      <w:r w:rsidR="00F22BEB" w:rsidRPr="004E739F">
        <w:rPr>
          <w:sz w:val="22"/>
          <w:szCs w:val="22"/>
          <w:lang w:val="uk-UA"/>
        </w:rPr>
        <w:t xml:space="preserve">. </w:t>
      </w:r>
    </w:p>
    <w:p w:rsidR="00A777B0" w:rsidRPr="004E739F" w:rsidRDefault="00A777B0" w:rsidP="000A2B21">
      <w:pPr>
        <w:ind w:firstLine="426"/>
        <w:jc w:val="both"/>
        <w:rPr>
          <w:sz w:val="22"/>
          <w:szCs w:val="22"/>
          <w:lang w:val="uk-UA"/>
        </w:rPr>
      </w:pPr>
      <w:r w:rsidRPr="004E739F">
        <w:rPr>
          <w:sz w:val="22"/>
          <w:szCs w:val="22"/>
          <w:lang w:val="uk-UA"/>
        </w:rPr>
        <w:t>Дата і ч</w:t>
      </w:r>
      <w:r w:rsidR="00FB1758" w:rsidRPr="004E739F">
        <w:rPr>
          <w:sz w:val="22"/>
          <w:szCs w:val="22"/>
          <w:lang w:val="uk-UA"/>
        </w:rPr>
        <w:t xml:space="preserve">ас початку проведення Зборів </w:t>
      </w:r>
      <w:r w:rsidR="00413944" w:rsidRPr="004E739F">
        <w:rPr>
          <w:sz w:val="22"/>
          <w:szCs w:val="22"/>
          <w:lang w:val="uk-UA"/>
        </w:rPr>
        <w:t>–</w:t>
      </w:r>
      <w:r w:rsidR="005C653C" w:rsidRPr="004E739F">
        <w:rPr>
          <w:sz w:val="22"/>
          <w:szCs w:val="22"/>
          <w:lang w:val="uk-UA"/>
        </w:rPr>
        <w:t xml:space="preserve"> </w:t>
      </w:r>
      <w:r w:rsidR="004604C7" w:rsidRPr="004E739F">
        <w:rPr>
          <w:sz w:val="22"/>
          <w:szCs w:val="22"/>
        </w:rPr>
        <w:t>25</w:t>
      </w:r>
      <w:r w:rsidR="005C653C" w:rsidRPr="004E739F">
        <w:rPr>
          <w:sz w:val="22"/>
          <w:szCs w:val="22"/>
          <w:lang w:val="uk-UA"/>
        </w:rPr>
        <w:t xml:space="preserve"> квітня 201</w:t>
      </w:r>
      <w:r w:rsidR="00402CF5" w:rsidRPr="004E739F">
        <w:rPr>
          <w:sz w:val="22"/>
          <w:szCs w:val="22"/>
          <w:lang w:val="uk-UA"/>
        </w:rPr>
        <w:t>9</w:t>
      </w:r>
      <w:r w:rsidRPr="004E739F">
        <w:rPr>
          <w:sz w:val="22"/>
          <w:szCs w:val="22"/>
          <w:lang w:val="uk-UA"/>
        </w:rPr>
        <w:t xml:space="preserve"> року, 11-00 год.</w:t>
      </w:r>
    </w:p>
    <w:p w:rsidR="00A777B0" w:rsidRPr="004E739F" w:rsidRDefault="00A777B0" w:rsidP="000A2B21">
      <w:pPr>
        <w:ind w:firstLine="426"/>
        <w:jc w:val="both"/>
        <w:rPr>
          <w:sz w:val="22"/>
          <w:szCs w:val="22"/>
          <w:lang w:val="uk-UA"/>
        </w:rPr>
      </w:pPr>
      <w:r w:rsidRPr="004E739F">
        <w:rPr>
          <w:sz w:val="22"/>
          <w:szCs w:val="22"/>
          <w:lang w:val="uk-UA"/>
        </w:rPr>
        <w:t>Реєстрацію акціонерів розпочато о 10-00 та закінчено о 10-50 год.</w:t>
      </w:r>
    </w:p>
    <w:p w:rsidR="00E20C66" w:rsidRPr="004E739F" w:rsidRDefault="00E20C66" w:rsidP="000A2B21">
      <w:pPr>
        <w:pStyle w:val="2"/>
        <w:tabs>
          <w:tab w:val="left" w:pos="5580"/>
        </w:tabs>
        <w:spacing w:after="0" w:line="240" w:lineRule="auto"/>
        <w:ind w:firstLine="426"/>
        <w:jc w:val="both"/>
        <w:rPr>
          <w:sz w:val="22"/>
          <w:szCs w:val="22"/>
          <w:lang w:val="uk-UA"/>
        </w:rPr>
      </w:pPr>
    </w:p>
    <w:p w:rsidR="00E20C66" w:rsidRPr="004E739F" w:rsidRDefault="00E20C66" w:rsidP="00E20C66">
      <w:pPr>
        <w:pStyle w:val="3"/>
        <w:spacing w:after="0"/>
        <w:ind w:firstLine="360"/>
        <w:jc w:val="both"/>
        <w:rPr>
          <w:sz w:val="22"/>
          <w:szCs w:val="22"/>
          <w:lang w:val="uk-UA"/>
        </w:rPr>
      </w:pPr>
      <w:r w:rsidRPr="004E739F">
        <w:rPr>
          <w:sz w:val="22"/>
          <w:szCs w:val="22"/>
          <w:lang w:val="uk-UA"/>
        </w:rPr>
        <w:t xml:space="preserve">Згідно переліку акціонерів, які мають право на участь у загальних зборах акціонерів </w:t>
      </w:r>
      <w:r w:rsidRPr="004E739F">
        <w:rPr>
          <w:caps/>
          <w:sz w:val="22"/>
          <w:szCs w:val="22"/>
          <w:lang w:val="uk-UA"/>
        </w:rPr>
        <w:t xml:space="preserve">Приватного акціонерного товариства </w:t>
      </w:r>
      <w:r w:rsidR="00F22BEB" w:rsidRPr="004E739F">
        <w:rPr>
          <w:caps/>
          <w:sz w:val="22"/>
          <w:szCs w:val="22"/>
          <w:lang w:val="uk-UA"/>
        </w:rPr>
        <w:t>«</w:t>
      </w:r>
      <w:r w:rsidRPr="004E739F">
        <w:rPr>
          <w:caps/>
          <w:sz w:val="22"/>
          <w:szCs w:val="22"/>
          <w:lang w:val="uk-UA"/>
        </w:rPr>
        <w:t>Керамет</w:t>
      </w:r>
      <w:r w:rsidR="00F22BEB" w:rsidRPr="004E739F">
        <w:rPr>
          <w:sz w:val="22"/>
          <w:szCs w:val="22"/>
          <w:lang w:val="uk-UA"/>
        </w:rPr>
        <w:t xml:space="preserve">», </w:t>
      </w:r>
      <w:r w:rsidR="002F6BA3" w:rsidRPr="004E739F">
        <w:rPr>
          <w:sz w:val="22"/>
          <w:szCs w:val="22"/>
          <w:lang w:val="uk-UA"/>
        </w:rPr>
        <w:t xml:space="preserve">складеного станом на </w:t>
      </w:r>
      <w:r w:rsidR="005C653C" w:rsidRPr="004E739F">
        <w:rPr>
          <w:sz w:val="22"/>
          <w:szCs w:val="22"/>
          <w:lang w:val="uk-UA"/>
        </w:rPr>
        <w:t>2</w:t>
      </w:r>
      <w:r w:rsidR="004604C7" w:rsidRPr="004E739F">
        <w:rPr>
          <w:sz w:val="22"/>
          <w:szCs w:val="22"/>
        </w:rPr>
        <w:t>2</w:t>
      </w:r>
      <w:r w:rsidR="005C653C" w:rsidRPr="004E739F">
        <w:rPr>
          <w:sz w:val="22"/>
          <w:szCs w:val="22"/>
          <w:lang w:val="uk-UA"/>
        </w:rPr>
        <w:t xml:space="preserve"> квітня 201</w:t>
      </w:r>
      <w:r w:rsidR="00402CF5" w:rsidRPr="004E739F">
        <w:rPr>
          <w:sz w:val="22"/>
          <w:szCs w:val="22"/>
          <w:lang w:val="uk-UA"/>
        </w:rPr>
        <w:t xml:space="preserve">9 </w:t>
      </w:r>
      <w:r w:rsidRPr="004E739F">
        <w:rPr>
          <w:sz w:val="22"/>
          <w:szCs w:val="22"/>
          <w:lang w:val="uk-UA"/>
        </w:rPr>
        <w:t>року, в порядку, передбаченому законодавством про депозитарну систему, акціонерами Товариства є:</w:t>
      </w:r>
    </w:p>
    <w:p w:rsidR="00E20C66" w:rsidRPr="004E739F" w:rsidRDefault="00E20C66" w:rsidP="00DA490A">
      <w:pPr>
        <w:pStyle w:val="3"/>
        <w:numPr>
          <w:ilvl w:val="0"/>
          <w:numId w:val="1"/>
        </w:numPr>
        <w:tabs>
          <w:tab w:val="clear" w:pos="1050"/>
        </w:tabs>
        <w:jc w:val="both"/>
        <w:rPr>
          <w:sz w:val="22"/>
          <w:szCs w:val="22"/>
          <w:lang w:val="uk-UA"/>
        </w:rPr>
      </w:pPr>
      <w:r w:rsidRPr="004E739F">
        <w:rPr>
          <w:i/>
          <w:sz w:val="22"/>
          <w:szCs w:val="22"/>
          <w:lang w:val="uk-UA"/>
        </w:rPr>
        <w:t>ЗНВПІФ «Альтера Перший» ПрАТ «Компанія з управління активами «АльтераЕссет Менеджмент»</w:t>
      </w:r>
      <w:r w:rsidRPr="004E739F">
        <w:rPr>
          <w:sz w:val="22"/>
          <w:szCs w:val="22"/>
          <w:lang w:val="uk-UA"/>
        </w:rPr>
        <w:t xml:space="preserve"> (1 950 400 голосів, щ</w:t>
      </w:r>
      <w:r w:rsidR="008D29CD" w:rsidRPr="004E739F">
        <w:rPr>
          <w:sz w:val="22"/>
          <w:szCs w:val="22"/>
          <w:lang w:val="uk-UA"/>
        </w:rPr>
        <w:t xml:space="preserve">о складає 8,31 %) – </w:t>
      </w:r>
      <w:r w:rsidR="00B54E13" w:rsidRPr="004E739F">
        <w:rPr>
          <w:sz w:val="22"/>
          <w:szCs w:val="22"/>
          <w:lang w:val="uk-UA"/>
        </w:rPr>
        <w:t>представник відсутній</w:t>
      </w:r>
      <w:r w:rsidRPr="004E739F">
        <w:rPr>
          <w:sz w:val="22"/>
          <w:szCs w:val="22"/>
          <w:lang w:val="uk-UA"/>
        </w:rPr>
        <w:t>;</w:t>
      </w:r>
    </w:p>
    <w:p w:rsidR="00DA490A" w:rsidRPr="004E739F" w:rsidRDefault="005C653C" w:rsidP="00E20C66">
      <w:pPr>
        <w:pStyle w:val="3"/>
        <w:numPr>
          <w:ilvl w:val="0"/>
          <w:numId w:val="1"/>
        </w:numPr>
        <w:jc w:val="both"/>
        <w:rPr>
          <w:sz w:val="22"/>
          <w:szCs w:val="22"/>
          <w:lang w:val="uk-UA"/>
        </w:rPr>
      </w:pPr>
      <w:r w:rsidRPr="004E739F">
        <w:rPr>
          <w:i/>
          <w:sz w:val="22"/>
          <w:szCs w:val="22"/>
          <w:lang w:val="uk-UA"/>
        </w:rPr>
        <w:t>ТОВ «АСТРЕЛЛА КЕПІТАЛ</w:t>
      </w:r>
      <w:r w:rsidR="00E20C66" w:rsidRPr="004E739F">
        <w:rPr>
          <w:i/>
          <w:sz w:val="22"/>
          <w:szCs w:val="22"/>
          <w:lang w:val="uk-UA"/>
        </w:rPr>
        <w:t>»</w:t>
      </w:r>
      <w:r w:rsidR="00E20C66" w:rsidRPr="004E739F">
        <w:rPr>
          <w:sz w:val="22"/>
          <w:szCs w:val="22"/>
          <w:lang w:val="uk-UA"/>
        </w:rPr>
        <w:t xml:space="preserve"> (19 240 000 голосів, що складає 81,94%) – представник присутній в особі </w:t>
      </w:r>
      <w:r w:rsidR="00021814" w:rsidRPr="004E739F">
        <w:rPr>
          <w:sz w:val="22"/>
          <w:szCs w:val="22"/>
          <w:lang w:val="uk-UA"/>
        </w:rPr>
        <w:t>Молчанова Геннадія Абдурахмановича</w:t>
      </w:r>
      <w:r w:rsidR="00E20C66" w:rsidRPr="004E739F">
        <w:rPr>
          <w:sz w:val="22"/>
          <w:szCs w:val="22"/>
          <w:lang w:val="uk-UA"/>
        </w:rPr>
        <w:t xml:space="preserve">, що діє на підставі довіреності </w:t>
      </w:r>
      <w:r w:rsidR="00803868" w:rsidRPr="004E739F">
        <w:rPr>
          <w:sz w:val="22"/>
          <w:szCs w:val="22"/>
          <w:lang w:val="uk-UA"/>
        </w:rPr>
        <w:t>№</w:t>
      </w:r>
      <w:r w:rsidR="00D77B63" w:rsidRPr="004E739F">
        <w:rPr>
          <w:sz w:val="22"/>
          <w:szCs w:val="22"/>
          <w:lang w:val="uk-UA"/>
        </w:rPr>
        <w:t xml:space="preserve"> </w:t>
      </w:r>
      <w:r w:rsidR="004604C7" w:rsidRPr="004E739F">
        <w:rPr>
          <w:sz w:val="22"/>
          <w:szCs w:val="22"/>
          <w:lang w:val="uk-UA"/>
        </w:rPr>
        <w:t>6</w:t>
      </w:r>
      <w:r w:rsidR="00803868" w:rsidRPr="004E739F">
        <w:rPr>
          <w:sz w:val="22"/>
          <w:szCs w:val="22"/>
          <w:lang w:val="uk-UA"/>
        </w:rPr>
        <w:t xml:space="preserve"> </w:t>
      </w:r>
      <w:r w:rsidR="00E20C66" w:rsidRPr="004E739F">
        <w:rPr>
          <w:sz w:val="22"/>
          <w:szCs w:val="22"/>
          <w:lang w:val="uk-UA"/>
        </w:rPr>
        <w:t xml:space="preserve">від </w:t>
      </w:r>
      <w:r w:rsidR="004604C7" w:rsidRPr="004E739F">
        <w:rPr>
          <w:sz w:val="22"/>
          <w:szCs w:val="22"/>
          <w:lang w:val="uk-UA"/>
        </w:rPr>
        <w:t>12.04.2019</w:t>
      </w:r>
      <w:r w:rsidR="00276EC6" w:rsidRPr="004E739F">
        <w:rPr>
          <w:sz w:val="22"/>
          <w:szCs w:val="22"/>
          <w:lang w:val="uk-UA"/>
        </w:rPr>
        <w:t xml:space="preserve"> </w:t>
      </w:r>
      <w:r w:rsidR="00F22BEB" w:rsidRPr="004E739F">
        <w:rPr>
          <w:sz w:val="22"/>
          <w:szCs w:val="22"/>
          <w:lang w:val="uk-UA"/>
        </w:rPr>
        <w:t>р.</w:t>
      </w:r>
      <w:r w:rsidR="00DA490A" w:rsidRPr="004E739F">
        <w:rPr>
          <w:sz w:val="22"/>
          <w:szCs w:val="22"/>
          <w:lang w:val="uk-UA"/>
        </w:rPr>
        <w:t>;</w:t>
      </w:r>
    </w:p>
    <w:p w:rsidR="00E20C66" w:rsidRPr="004E739F" w:rsidRDefault="00E20C66" w:rsidP="00E20C66">
      <w:pPr>
        <w:pStyle w:val="3"/>
        <w:numPr>
          <w:ilvl w:val="0"/>
          <w:numId w:val="1"/>
        </w:numPr>
        <w:jc w:val="both"/>
        <w:rPr>
          <w:sz w:val="22"/>
          <w:szCs w:val="22"/>
          <w:lang w:val="uk-UA"/>
        </w:rPr>
      </w:pPr>
      <w:r w:rsidRPr="004E739F">
        <w:rPr>
          <w:i/>
          <w:sz w:val="22"/>
          <w:szCs w:val="22"/>
          <w:lang w:val="uk-UA"/>
        </w:rPr>
        <w:t>Бевзенко Борис Федорович</w:t>
      </w:r>
      <w:r w:rsidRPr="004E739F">
        <w:rPr>
          <w:sz w:val="22"/>
          <w:szCs w:val="22"/>
          <w:lang w:val="uk-UA"/>
        </w:rPr>
        <w:t xml:space="preserve"> (127 </w:t>
      </w:r>
      <w:r w:rsidR="00352666" w:rsidRPr="004E739F">
        <w:rPr>
          <w:sz w:val="22"/>
          <w:szCs w:val="22"/>
          <w:lang w:val="uk-UA"/>
        </w:rPr>
        <w:t xml:space="preserve">200 голосів, що складає 0,54 %) </w:t>
      </w:r>
      <w:r w:rsidR="004E739F">
        <w:rPr>
          <w:sz w:val="22"/>
          <w:szCs w:val="22"/>
          <w:lang w:val="uk-UA"/>
        </w:rPr>
        <w:t>– відсутній</w:t>
      </w:r>
      <w:r w:rsidR="004604C7" w:rsidRPr="004E739F">
        <w:rPr>
          <w:sz w:val="22"/>
          <w:szCs w:val="22"/>
          <w:lang w:val="uk-UA"/>
        </w:rPr>
        <w:t>;</w:t>
      </w:r>
    </w:p>
    <w:p w:rsidR="00021814" w:rsidRPr="004E739F" w:rsidRDefault="00E20C66" w:rsidP="00E20C66">
      <w:pPr>
        <w:pStyle w:val="3"/>
        <w:numPr>
          <w:ilvl w:val="0"/>
          <w:numId w:val="1"/>
        </w:numPr>
        <w:jc w:val="both"/>
        <w:rPr>
          <w:sz w:val="22"/>
          <w:szCs w:val="22"/>
          <w:lang w:val="uk-UA"/>
        </w:rPr>
      </w:pPr>
      <w:r w:rsidRPr="004E739F">
        <w:rPr>
          <w:i/>
          <w:sz w:val="22"/>
          <w:szCs w:val="22"/>
          <w:lang w:val="uk-UA"/>
        </w:rPr>
        <w:t>ЗНВПІФ «Сучасні інвестиційні технології» ПрАТ «Компанія з управління активами «АльтераЕссет Менеджмент»</w:t>
      </w:r>
      <w:r w:rsidR="004E739F">
        <w:rPr>
          <w:sz w:val="22"/>
          <w:szCs w:val="22"/>
          <w:lang w:val="uk-UA"/>
        </w:rPr>
        <w:t xml:space="preserve"> (2 111 520 голосів, що складає </w:t>
      </w:r>
      <w:r w:rsidRPr="004E739F">
        <w:rPr>
          <w:sz w:val="22"/>
          <w:szCs w:val="22"/>
          <w:lang w:val="uk-UA"/>
        </w:rPr>
        <w:t xml:space="preserve">8,99 %) – </w:t>
      </w:r>
      <w:r w:rsidR="00B54E13" w:rsidRPr="004E739F">
        <w:rPr>
          <w:sz w:val="22"/>
          <w:szCs w:val="22"/>
          <w:lang w:val="uk-UA"/>
        </w:rPr>
        <w:t>представник відсутній</w:t>
      </w:r>
      <w:r w:rsidR="00021814" w:rsidRPr="004E739F">
        <w:rPr>
          <w:sz w:val="22"/>
          <w:szCs w:val="22"/>
          <w:lang w:val="uk-UA"/>
        </w:rPr>
        <w:t>;</w:t>
      </w:r>
    </w:p>
    <w:p w:rsidR="00E20C66" w:rsidRPr="004E739F" w:rsidRDefault="00E20C66" w:rsidP="00E20C66">
      <w:pPr>
        <w:pStyle w:val="3"/>
        <w:numPr>
          <w:ilvl w:val="0"/>
          <w:numId w:val="1"/>
        </w:numPr>
        <w:jc w:val="both"/>
        <w:rPr>
          <w:sz w:val="22"/>
          <w:szCs w:val="22"/>
          <w:lang w:val="uk-UA"/>
        </w:rPr>
      </w:pPr>
      <w:r w:rsidRPr="004E739F">
        <w:rPr>
          <w:i/>
          <w:sz w:val="22"/>
          <w:szCs w:val="22"/>
          <w:lang w:val="uk-UA"/>
        </w:rPr>
        <w:t>ПЗНВІФ «Інвестиційні технології» ТОВ «КУА «Стандарт-Капітал»</w:t>
      </w:r>
      <w:r w:rsidRPr="004E739F">
        <w:rPr>
          <w:sz w:val="22"/>
          <w:szCs w:val="22"/>
          <w:lang w:val="uk-UA"/>
        </w:rPr>
        <w:t xml:space="preserve"> </w:t>
      </w:r>
      <w:r w:rsidR="00402CF5" w:rsidRPr="004E739F">
        <w:rPr>
          <w:sz w:val="22"/>
          <w:szCs w:val="22"/>
          <w:lang w:val="uk-UA"/>
        </w:rPr>
        <w:t xml:space="preserve">                                      </w:t>
      </w:r>
      <w:r w:rsidRPr="004E739F">
        <w:rPr>
          <w:sz w:val="22"/>
          <w:szCs w:val="22"/>
          <w:lang w:val="uk-UA"/>
        </w:rPr>
        <w:t>(50 880 голосів, щ</w:t>
      </w:r>
      <w:r w:rsidR="008D29CD" w:rsidRPr="004E739F">
        <w:rPr>
          <w:sz w:val="22"/>
          <w:szCs w:val="22"/>
          <w:lang w:val="uk-UA"/>
        </w:rPr>
        <w:t xml:space="preserve">о складає 0,22 %) – </w:t>
      </w:r>
      <w:r w:rsidR="00B54E13" w:rsidRPr="004E739F">
        <w:rPr>
          <w:sz w:val="22"/>
          <w:szCs w:val="22"/>
          <w:lang w:val="uk-UA"/>
        </w:rPr>
        <w:t>представник відсутній</w:t>
      </w:r>
      <w:r w:rsidR="00F85462" w:rsidRPr="004E739F">
        <w:rPr>
          <w:sz w:val="22"/>
          <w:szCs w:val="22"/>
          <w:lang w:val="uk-UA"/>
        </w:rPr>
        <w:t>.</w:t>
      </w:r>
    </w:p>
    <w:p w:rsidR="00E20C66" w:rsidRPr="004E739F" w:rsidRDefault="00E20C66" w:rsidP="002839B7">
      <w:pPr>
        <w:pStyle w:val="3"/>
        <w:spacing w:after="0"/>
        <w:ind w:firstLine="357"/>
        <w:jc w:val="both"/>
        <w:rPr>
          <w:i/>
          <w:sz w:val="22"/>
          <w:szCs w:val="22"/>
          <w:lang w:val="uk-UA"/>
        </w:rPr>
      </w:pPr>
      <w:r w:rsidRPr="004E739F">
        <w:rPr>
          <w:i/>
          <w:sz w:val="22"/>
          <w:szCs w:val="22"/>
          <w:lang w:val="uk-UA"/>
        </w:rPr>
        <w:t xml:space="preserve">Для участі в чергових загальних зборах були зареєстровані </w:t>
      </w:r>
      <w:r w:rsidR="004E739F">
        <w:rPr>
          <w:i/>
          <w:sz w:val="22"/>
          <w:szCs w:val="22"/>
          <w:lang w:val="uk-UA"/>
        </w:rPr>
        <w:t>1</w:t>
      </w:r>
      <w:r w:rsidR="00352666" w:rsidRPr="004E739F">
        <w:rPr>
          <w:i/>
          <w:sz w:val="22"/>
          <w:szCs w:val="22"/>
          <w:lang w:val="uk-UA"/>
        </w:rPr>
        <w:t xml:space="preserve"> </w:t>
      </w:r>
      <w:r w:rsidR="00276EC6" w:rsidRPr="004E739F">
        <w:rPr>
          <w:i/>
          <w:sz w:val="22"/>
          <w:szCs w:val="22"/>
          <w:lang w:val="uk-UA"/>
        </w:rPr>
        <w:t>акціонер</w:t>
      </w:r>
      <w:r w:rsidR="004E739F">
        <w:rPr>
          <w:i/>
          <w:sz w:val="22"/>
          <w:szCs w:val="22"/>
          <w:lang w:val="uk-UA"/>
        </w:rPr>
        <w:t xml:space="preserve"> </w:t>
      </w:r>
      <w:r w:rsidR="00276EC6" w:rsidRPr="004E739F">
        <w:rPr>
          <w:i/>
          <w:sz w:val="22"/>
          <w:szCs w:val="22"/>
          <w:lang w:val="uk-UA"/>
        </w:rPr>
        <w:t>(</w:t>
      </w:r>
      <w:r w:rsidR="00352666" w:rsidRPr="004E739F">
        <w:rPr>
          <w:i/>
          <w:sz w:val="22"/>
          <w:szCs w:val="22"/>
          <w:lang w:val="uk-UA"/>
        </w:rPr>
        <w:t xml:space="preserve">1 </w:t>
      </w:r>
      <w:r w:rsidR="00276EC6" w:rsidRPr="004E739F">
        <w:rPr>
          <w:i/>
          <w:sz w:val="22"/>
          <w:szCs w:val="22"/>
          <w:lang w:val="uk-UA"/>
        </w:rPr>
        <w:t>повноважний представник</w:t>
      </w:r>
      <w:r w:rsidR="004E739F">
        <w:rPr>
          <w:i/>
          <w:sz w:val="22"/>
          <w:szCs w:val="22"/>
          <w:lang w:val="uk-UA"/>
        </w:rPr>
        <w:t xml:space="preserve">), що </w:t>
      </w:r>
      <w:r w:rsidR="00276EC6" w:rsidRPr="004E739F">
        <w:rPr>
          <w:i/>
          <w:sz w:val="22"/>
          <w:szCs w:val="22"/>
          <w:lang w:val="uk-UA"/>
        </w:rPr>
        <w:t>володі</w:t>
      </w:r>
      <w:r w:rsidR="004E739F">
        <w:rPr>
          <w:i/>
          <w:sz w:val="22"/>
          <w:szCs w:val="22"/>
          <w:lang w:val="uk-UA"/>
        </w:rPr>
        <w:t>є</w:t>
      </w:r>
      <w:r w:rsidRPr="004E739F">
        <w:rPr>
          <w:i/>
          <w:sz w:val="22"/>
          <w:szCs w:val="22"/>
          <w:lang w:val="uk-UA"/>
        </w:rPr>
        <w:t xml:space="preserve"> </w:t>
      </w:r>
      <w:r w:rsidR="001D5243" w:rsidRPr="001D5243">
        <w:rPr>
          <w:i/>
          <w:sz w:val="22"/>
          <w:szCs w:val="22"/>
          <w:lang w:val="uk-UA"/>
        </w:rPr>
        <w:t>19 240 000</w:t>
      </w:r>
      <w:r w:rsidRPr="004E739F">
        <w:rPr>
          <w:i/>
          <w:sz w:val="22"/>
          <w:szCs w:val="22"/>
          <w:lang w:val="uk-UA"/>
        </w:rPr>
        <w:t xml:space="preserve"> голосів, що складає </w:t>
      </w:r>
      <w:r w:rsidR="001D5243">
        <w:rPr>
          <w:i/>
          <w:sz w:val="22"/>
          <w:szCs w:val="22"/>
          <w:lang w:val="uk-UA"/>
        </w:rPr>
        <w:t xml:space="preserve"> 81,94</w:t>
      </w:r>
      <w:r w:rsidR="00352666" w:rsidRPr="004E739F">
        <w:rPr>
          <w:i/>
          <w:sz w:val="22"/>
          <w:szCs w:val="22"/>
          <w:lang w:val="uk-UA"/>
        </w:rPr>
        <w:t xml:space="preserve"> %</w:t>
      </w:r>
      <w:r w:rsidRPr="004E739F">
        <w:rPr>
          <w:i/>
          <w:sz w:val="22"/>
          <w:szCs w:val="22"/>
          <w:lang w:val="uk-UA"/>
        </w:rPr>
        <w:t xml:space="preserve"> від загальної кількості голосів акціонерів у статутному капіталі Товариства. Згідно Статуту Товариства кворум для проведення Загальних зборів акціонерів Товариства є.</w:t>
      </w:r>
    </w:p>
    <w:p w:rsidR="00E20C66" w:rsidRPr="004E739F" w:rsidRDefault="00E20C66" w:rsidP="002839B7">
      <w:pPr>
        <w:pStyle w:val="3"/>
        <w:spacing w:after="0"/>
        <w:ind w:firstLine="357"/>
        <w:jc w:val="both"/>
        <w:rPr>
          <w:bCs/>
          <w:i/>
          <w:sz w:val="22"/>
          <w:szCs w:val="22"/>
        </w:rPr>
      </w:pPr>
      <w:r w:rsidRPr="004E739F">
        <w:rPr>
          <w:bCs/>
          <w:i/>
          <w:sz w:val="22"/>
          <w:szCs w:val="22"/>
          <w:lang w:val="uk-UA"/>
        </w:rPr>
        <w:t xml:space="preserve">Реєстрацію </w:t>
      </w:r>
      <w:r w:rsidR="00A777B0" w:rsidRPr="004E739F">
        <w:rPr>
          <w:bCs/>
          <w:i/>
          <w:sz w:val="22"/>
          <w:szCs w:val="22"/>
          <w:lang w:val="uk-UA"/>
        </w:rPr>
        <w:t xml:space="preserve">акціонерів </w:t>
      </w:r>
      <w:r w:rsidRPr="004E739F">
        <w:rPr>
          <w:bCs/>
          <w:i/>
          <w:sz w:val="22"/>
          <w:szCs w:val="22"/>
          <w:lang w:val="uk-UA"/>
        </w:rPr>
        <w:t>здійснено реєстраційною комісією, призначеною Наглядовою радою Товариства (протокол №</w:t>
      </w:r>
      <w:r w:rsidR="00630ADB" w:rsidRPr="004E739F">
        <w:rPr>
          <w:bCs/>
          <w:i/>
          <w:sz w:val="22"/>
          <w:szCs w:val="22"/>
          <w:lang w:val="uk-UA"/>
        </w:rPr>
        <w:t xml:space="preserve"> </w:t>
      </w:r>
      <w:r w:rsidR="00352666" w:rsidRPr="004E739F">
        <w:rPr>
          <w:bCs/>
          <w:i/>
          <w:sz w:val="22"/>
          <w:szCs w:val="22"/>
          <w:lang w:val="uk-UA"/>
        </w:rPr>
        <w:t>02</w:t>
      </w:r>
      <w:r w:rsidR="00630ADB" w:rsidRPr="004E739F">
        <w:rPr>
          <w:bCs/>
          <w:i/>
          <w:sz w:val="22"/>
          <w:szCs w:val="22"/>
          <w:lang w:val="uk-UA"/>
        </w:rPr>
        <w:t>/1</w:t>
      </w:r>
      <w:r w:rsidR="00352666" w:rsidRPr="004E739F">
        <w:rPr>
          <w:bCs/>
          <w:i/>
          <w:sz w:val="22"/>
          <w:szCs w:val="22"/>
          <w:lang w:val="uk-UA"/>
        </w:rPr>
        <w:t>9</w:t>
      </w:r>
      <w:r w:rsidR="00630ADB" w:rsidRPr="004E739F">
        <w:rPr>
          <w:bCs/>
          <w:i/>
          <w:sz w:val="22"/>
          <w:szCs w:val="22"/>
          <w:lang w:val="uk-UA"/>
        </w:rPr>
        <w:t xml:space="preserve"> від 1</w:t>
      </w:r>
      <w:r w:rsidR="00352666" w:rsidRPr="004E739F">
        <w:rPr>
          <w:bCs/>
          <w:i/>
          <w:sz w:val="22"/>
          <w:szCs w:val="22"/>
          <w:lang w:val="uk-UA"/>
        </w:rPr>
        <w:t>5</w:t>
      </w:r>
      <w:r w:rsidR="00630ADB" w:rsidRPr="004E739F">
        <w:rPr>
          <w:bCs/>
          <w:i/>
          <w:sz w:val="22"/>
          <w:szCs w:val="22"/>
          <w:lang w:val="uk-UA"/>
        </w:rPr>
        <w:t>.03.201</w:t>
      </w:r>
      <w:r w:rsidR="00B47261" w:rsidRPr="004E739F">
        <w:rPr>
          <w:bCs/>
          <w:i/>
          <w:sz w:val="22"/>
          <w:szCs w:val="22"/>
          <w:lang w:val="uk-UA"/>
        </w:rPr>
        <w:t>9</w:t>
      </w:r>
      <w:r w:rsidRPr="004E739F">
        <w:rPr>
          <w:bCs/>
          <w:i/>
          <w:sz w:val="22"/>
          <w:szCs w:val="22"/>
          <w:lang w:val="uk-UA"/>
        </w:rPr>
        <w:t xml:space="preserve"> р.), </w:t>
      </w:r>
      <w:r w:rsidR="007113EC" w:rsidRPr="004E739F">
        <w:rPr>
          <w:bCs/>
          <w:i/>
          <w:sz w:val="22"/>
          <w:szCs w:val="22"/>
          <w:lang w:val="uk-UA"/>
        </w:rPr>
        <w:t xml:space="preserve">у складі </w:t>
      </w:r>
      <w:r w:rsidR="002F6BA3" w:rsidRPr="004E739F">
        <w:rPr>
          <w:bCs/>
          <w:i/>
          <w:sz w:val="22"/>
          <w:szCs w:val="22"/>
          <w:lang w:val="uk-UA"/>
        </w:rPr>
        <w:t xml:space="preserve">Голови </w:t>
      </w:r>
      <w:r w:rsidR="00DE7A8D" w:rsidRPr="004E739F">
        <w:rPr>
          <w:bCs/>
          <w:i/>
          <w:sz w:val="22"/>
          <w:szCs w:val="22"/>
          <w:lang w:val="uk-UA"/>
        </w:rPr>
        <w:t>реєстраційної</w:t>
      </w:r>
      <w:r w:rsidR="002F6BA3" w:rsidRPr="004E739F">
        <w:rPr>
          <w:bCs/>
          <w:i/>
          <w:sz w:val="22"/>
          <w:szCs w:val="22"/>
          <w:lang w:val="uk-UA"/>
        </w:rPr>
        <w:t xml:space="preserve"> комісії </w:t>
      </w:r>
      <w:r w:rsidR="007113EC" w:rsidRPr="004E739F">
        <w:rPr>
          <w:bCs/>
          <w:i/>
          <w:sz w:val="22"/>
          <w:szCs w:val="22"/>
          <w:lang w:val="uk-UA"/>
        </w:rPr>
        <w:t>Татькова В</w:t>
      </w:r>
      <w:r w:rsidR="00720BE6" w:rsidRPr="004E739F">
        <w:rPr>
          <w:bCs/>
          <w:i/>
          <w:sz w:val="22"/>
          <w:szCs w:val="22"/>
          <w:lang w:val="uk-UA"/>
        </w:rPr>
        <w:t>адима Анатолійовича.</w:t>
      </w:r>
    </w:p>
    <w:p w:rsidR="00B00550" w:rsidRPr="004E739F" w:rsidRDefault="00B00550" w:rsidP="002839B7">
      <w:pPr>
        <w:pStyle w:val="3"/>
        <w:spacing w:after="0"/>
        <w:ind w:firstLine="357"/>
        <w:jc w:val="both"/>
        <w:rPr>
          <w:i/>
          <w:sz w:val="22"/>
          <w:szCs w:val="22"/>
          <w:lang w:val="uk-UA"/>
        </w:rPr>
      </w:pPr>
    </w:p>
    <w:p w:rsidR="00E20C66" w:rsidRPr="004E739F" w:rsidRDefault="00E20C66" w:rsidP="00E20C66">
      <w:pPr>
        <w:pStyle w:val="3"/>
        <w:spacing w:after="0"/>
        <w:ind w:firstLine="360"/>
        <w:jc w:val="both"/>
        <w:rPr>
          <w:b/>
          <w:sz w:val="22"/>
          <w:szCs w:val="22"/>
          <w:lang w:val="uk-UA"/>
        </w:rPr>
      </w:pPr>
      <w:r w:rsidRPr="004E739F">
        <w:rPr>
          <w:b/>
          <w:sz w:val="22"/>
          <w:szCs w:val="22"/>
          <w:lang w:val="uk-UA"/>
        </w:rPr>
        <w:t xml:space="preserve">Запрошено: </w:t>
      </w:r>
    </w:p>
    <w:p w:rsidR="00E20C66" w:rsidRPr="004E739F" w:rsidRDefault="00E20C66" w:rsidP="00C8737D">
      <w:pPr>
        <w:pStyle w:val="3"/>
        <w:numPr>
          <w:ilvl w:val="0"/>
          <w:numId w:val="1"/>
        </w:numPr>
        <w:spacing w:after="0"/>
        <w:ind w:left="0" w:firstLine="284"/>
        <w:jc w:val="both"/>
        <w:rPr>
          <w:sz w:val="22"/>
          <w:szCs w:val="22"/>
          <w:lang w:val="uk-UA"/>
        </w:rPr>
      </w:pPr>
      <w:r w:rsidRPr="004E739F">
        <w:rPr>
          <w:sz w:val="22"/>
          <w:szCs w:val="22"/>
          <w:lang w:val="uk-UA"/>
        </w:rPr>
        <w:t>генерального директора Товариства Бублея Володимира Володимировича;</w:t>
      </w:r>
    </w:p>
    <w:p w:rsidR="00E20C66" w:rsidRPr="004E739F" w:rsidRDefault="00E20C66" w:rsidP="00FB1758">
      <w:pPr>
        <w:pStyle w:val="3"/>
        <w:numPr>
          <w:ilvl w:val="0"/>
          <w:numId w:val="1"/>
        </w:numPr>
        <w:spacing w:after="0"/>
        <w:ind w:left="0" w:firstLine="284"/>
        <w:jc w:val="both"/>
        <w:rPr>
          <w:sz w:val="22"/>
          <w:szCs w:val="22"/>
          <w:lang w:val="uk-UA"/>
        </w:rPr>
      </w:pPr>
      <w:r w:rsidRPr="004E739F">
        <w:rPr>
          <w:sz w:val="22"/>
          <w:szCs w:val="22"/>
          <w:lang w:val="uk-UA"/>
        </w:rPr>
        <w:t>начальника юридичного відділу Товариства Татькова Вадима Анатолійовича;</w:t>
      </w:r>
    </w:p>
    <w:p w:rsidR="004E2F79" w:rsidRPr="004E739F" w:rsidRDefault="00B47261" w:rsidP="00FB1758">
      <w:pPr>
        <w:pStyle w:val="3"/>
        <w:numPr>
          <w:ilvl w:val="0"/>
          <w:numId w:val="1"/>
        </w:numPr>
        <w:spacing w:after="0"/>
        <w:ind w:left="0" w:firstLine="284"/>
        <w:jc w:val="both"/>
        <w:rPr>
          <w:sz w:val="22"/>
          <w:szCs w:val="22"/>
          <w:lang w:val="uk-UA"/>
        </w:rPr>
      </w:pPr>
      <w:r w:rsidRPr="004E739F">
        <w:rPr>
          <w:sz w:val="22"/>
          <w:szCs w:val="22"/>
          <w:lang w:val="uk-UA"/>
        </w:rPr>
        <w:t>головного юрисконсульта Товариства Сипало Марину Анатоліївну;</w:t>
      </w:r>
    </w:p>
    <w:p w:rsidR="003C63E4" w:rsidRPr="004E739F" w:rsidRDefault="002F6BA3" w:rsidP="00FB1758">
      <w:pPr>
        <w:pStyle w:val="3"/>
        <w:numPr>
          <w:ilvl w:val="0"/>
          <w:numId w:val="1"/>
        </w:numPr>
        <w:spacing w:after="0"/>
        <w:ind w:left="0" w:firstLine="284"/>
        <w:jc w:val="both"/>
        <w:rPr>
          <w:sz w:val="22"/>
          <w:szCs w:val="22"/>
          <w:lang w:val="uk-UA"/>
        </w:rPr>
      </w:pPr>
      <w:r w:rsidRPr="004E739F">
        <w:rPr>
          <w:sz w:val="22"/>
          <w:szCs w:val="22"/>
          <w:lang w:val="uk-UA"/>
        </w:rPr>
        <w:t>н</w:t>
      </w:r>
      <w:r w:rsidR="003C63E4" w:rsidRPr="004E739F">
        <w:rPr>
          <w:sz w:val="22"/>
          <w:szCs w:val="22"/>
          <w:lang w:val="uk-UA"/>
        </w:rPr>
        <w:t>ачальника фінансового відділу Савченка Артема Олександровича.</w:t>
      </w:r>
    </w:p>
    <w:p w:rsidR="00FB1758" w:rsidRPr="004E739F" w:rsidRDefault="00FB1758" w:rsidP="00FB1758">
      <w:pPr>
        <w:pStyle w:val="3"/>
        <w:spacing w:after="0"/>
        <w:ind w:left="284"/>
        <w:jc w:val="both"/>
        <w:rPr>
          <w:sz w:val="22"/>
          <w:szCs w:val="22"/>
          <w:lang w:val="uk-UA"/>
        </w:rPr>
      </w:pPr>
    </w:p>
    <w:p w:rsidR="00E20C66" w:rsidRPr="004E739F" w:rsidRDefault="00E20C66" w:rsidP="00E20C66">
      <w:pPr>
        <w:pStyle w:val="3"/>
        <w:spacing w:after="0"/>
        <w:ind w:firstLine="357"/>
        <w:jc w:val="both"/>
        <w:rPr>
          <w:sz w:val="22"/>
          <w:szCs w:val="22"/>
          <w:lang w:val="uk-UA"/>
        </w:rPr>
      </w:pPr>
      <w:r w:rsidRPr="004E739F">
        <w:rPr>
          <w:sz w:val="22"/>
          <w:szCs w:val="22"/>
          <w:lang w:val="uk-UA"/>
        </w:rPr>
        <w:t>Порядок денний затвердж</w:t>
      </w:r>
      <w:r w:rsidR="00FD6EA8" w:rsidRPr="004E739F">
        <w:rPr>
          <w:sz w:val="22"/>
          <w:szCs w:val="22"/>
          <w:lang w:val="uk-UA"/>
        </w:rPr>
        <w:t>ений Н</w:t>
      </w:r>
      <w:r w:rsidR="00630ADB" w:rsidRPr="004E739F">
        <w:rPr>
          <w:sz w:val="22"/>
          <w:szCs w:val="22"/>
          <w:lang w:val="uk-UA"/>
        </w:rPr>
        <w:t>аглядовою радою (</w:t>
      </w:r>
      <w:r w:rsidR="00471EF1" w:rsidRPr="004E739F">
        <w:rPr>
          <w:sz w:val="22"/>
          <w:szCs w:val="22"/>
          <w:lang w:val="uk-UA"/>
        </w:rPr>
        <w:t xml:space="preserve">Протокол № 03/19 від </w:t>
      </w:r>
      <w:r w:rsidR="00B54E13" w:rsidRPr="004E739F">
        <w:rPr>
          <w:sz w:val="22"/>
          <w:szCs w:val="22"/>
          <w:lang w:val="uk-UA"/>
        </w:rPr>
        <w:t xml:space="preserve"> </w:t>
      </w:r>
      <w:r w:rsidR="00471EF1" w:rsidRPr="004E739F">
        <w:rPr>
          <w:sz w:val="22"/>
          <w:szCs w:val="22"/>
          <w:lang w:val="uk-UA"/>
        </w:rPr>
        <w:t>14.04.2019 року</w:t>
      </w:r>
      <w:r w:rsidR="00350365" w:rsidRPr="004E739F">
        <w:rPr>
          <w:sz w:val="22"/>
          <w:szCs w:val="22"/>
          <w:lang w:val="uk-UA"/>
        </w:rPr>
        <w:t>)</w:t>
      </w:r>
      <w:r w:rsidR="00F22BEB" w:rsidRPr="004E739F">
        <w:rPr>
          <w:sz w:val="22"/>
          <w:szCs w:val="22"/>
          <w:lang w:val="uk-UA"/>
        </w:rPr>
        <w:t>.</w:t>
      </w:r>
    </w:p>
    <w:p w:rsidR="00387B10" w:rsidRPr="004E739F" w:rsidRDefault="00387B10" w:rsidP="00387B10">
      <w:pPr>
        <w:pStyle w:val="3"/>
        <w:spacing w:after="0"/>
        <w:ind w:firstLine="357"/>
        <w:jc w:val="both"/>
        <w:rPr>
          <w:sz w:val="22"/>
          <w:szCs w:val="22"/>
          <w:lang w:val="uk-UA"/>
        </w:rPr>
      </w:pPr>
      <w:r w:rsidRPr="004E739F">
        <w:rPr>
          <w:sz w:val="22"/>
          <w:szCs w:val="22"/>
          <w:lang w:val="uk-UA"/>
        </w:rPr>
        <w:t xml:space="preserve">Прийняття рішень по питаннях порядку денного здійснюється </w:t>
      </w:r>
      <w:r w:rsidR="00DE7A8D" w:rsidRPr="004E739F">
        <w:rPr>
          <w:sz w:val="22"/>
          <w:szCs w:val="22"/>
          <w:lang w:val="uk-UA"/>
        </w:rPr>
        <w:t>з використанням бюлетенів для голосування, форма яких затверджена Протоколом Наглядової ради</w:t>
      </w:r>
      <w:r w:rsidR="001D5243">
        <w:rPr>
          <w:sz w:val="22"/>
          <w:szCs w:val="22"/>
          <w:lang w:val="uk-UA"/>
        </w:rPr>
        <w:t xml:space="preserve"> </w:t>
      </w:r>
      <w:r w:rsidR="00471EF1" w:rsidRPr="004E739F">
        <w:rPr>
          <w:sz w:val="22"/>
          <w:szCs w:val="22"/>
          <w:lang w:val="uk-UA"/>
        </w:rPr>
        <w:t>№ 03/19 від 14.04.2019 року.</w:t>
      </w:r>
      <w:r w:rsidR="00FB1758" w:rsidRPr="004E739F">
        <w:rPr>
          <w:sz w:val="22"/>
          <w:szCs w:val="22"/>
          <w:lang w:val="uk-UA"/>
        </w:rPr>
        <w:t xml:space="preserve"> </w:t>
      </w:r>
    </w:p>
    <w:p w:rsidR="00DA490A" w:rsidRPr="004E739F" w:rsidRDefault="00DA490A" w:rsidP="00045396">
      <w:pPr>
        <w:pStyle w:val="2"/>
        <w:spacing w:after="0" w:line="240" w:lineRule="auto"/>
        <w:jc w:val="both"/>
        <w:rPr>
          <w:b/>
          <w:bCs/>
          <w:sz w:val="22"/>
          <w:szCs w:val="22"/>
          <w:lang w:val="uk-UA"/>
        </w:rPr>
      </w:pPr>
    </w:p>
    <w:p w:rsidR="00D943B7" w:rsidRPr="004E739F" w:rsidRDefault="00D943B7" w:rsidP="00E20C66">
      <w:pPr>
        <w:jc w:val="center"/>
        <w:rPr>
          <w:sz w:val="22"/>
          <w:szCs w:val="22"/>
          <w:lang w:val="uk-UA"/>
        </w:rPr>
      </w:pPr>
    </w:p>
    <w:p w:rsidR="00402CF5" w:rsidRPr="004E739F" w:rsidRDefault="00402CF5" w:rsidP="00E20C66">
      <w:pPr>
        <w:jc w:val="center"/>
        <w:rPr>
          <w:sz w:val="22"/>
          <w:szCs w:val="22"/>
          <w:lang w:val="uk-UA"/>
        </w:rPr>
      </w:pPr>
    </w:p>
    <w:p w:rsidR="00E20C66" w:rsidRPr="004E739F" w:rsidRDefault="00E20C66" w:rsidP="00E20C66">
      <w:pPr>
        <w:jc w:val="center"/>
        <w:rPr>
          <w:b/>
          <w:bCs/>
          <w:sz w:val="22"/>
          <w:szCs w:val="22"/>
          <w:lang w:val="uk-UA"/>
        </w:rPr>
      </w:pPr>
      <w:r w:rsidRPr="004E739F">
        <w:rPr>
          <w:b/>
          <w:bCs/>
          <w:sz w:val="22"/>
          <w:szCs w:val="22"/>
          <w:lang w:val="uk-UA"/>
        </w:rPr>
        <w:t>ПОРЯДОК ДЕННИЙ:</w:t>
      </w:r>
    </w:p>
    <w:p w:rsidR="0011016C" w:rsidRPr="004E739F" w:rsidRDefault="0011016C" w:rsidP="00E20C66">
      <w:pPr>
        <w:jc w:val="center"/>
        <w:rPr>
          <w:b/>
          <w:bCs/>
          <w:sz w:val="22"/>
          <w:szCs w:val="22"/>
          <w:lang w:val="uk-UA"/>
        </w:rPr>
      </w:pPr>
    </w:p>
    <w:p w:rsidR="006F08E7" w:rsidRPr="004E739F" w:rsidRDefault="006F08E7" w:rsidP="006F08E7">
      <w:pPr>
        <w:pStyle w:val="a8"/>
        <w:numPr>
          <w:ilvl w:val="0"/>
          <w:numId w:val="24"/>
        </w:numPr>
        <w:jc w:val="both"/>
        <w:rPr>
          <w:sz w:val="22"/>
          <w:szCs w:val="22"/>
          <w:lang w:val="uk-UA"/>
        </w:rPr>
      </w:pPr>
      <w:r w:rsidRPr="004E739F">
        <w:rPr>
          <w:sz w:val="22"/>
          <w:szCs w:val="22"/>
          <w:lang w:val="uk-UA"/>
        </w:rPr>
        <w:t>Обрання лічильної комісії Загальних зборів.</w:t>
      </w:r>
    </w:p>
    <w:p w:rsidR="006F08E7" w:rsidRPr="004E739F" w:rsidRDefault="006F08E7" w:rsidP="006F08E7">
      <w:pPr>
        <w:pStyle w:val="a8"/>
        <w:numPr>
          <w:ilvl w:val="0"/>
          <w:numId w:val="24"/>
        </w:numPr>
        <w:jc w:val="both"/>
        <w:rPr>
          <w:sz w:val="22"/>
          <w:szCs w:val="22"/>
          <w:lang w:val="uk-UA"/>
        </w:rPr>
      </w:pPr>
      <w:r w:rsidRPr="004E739F">
        <w:rPr>
          <w:sz w:val="22"/>
          <w:szCs w:val="22"/>
          <w:lang w:val="uk-UA"/>
        </w:rPr>
        <w:t>Обрання голови та секретаря Загальних зборів.</w:t>
      </w:r>
    </w:p>
    <w:p w:rsidR="006F08E7" w:rsidRPr="004E739F" w:rsidRDefault="006F08E7" w:rsidP="006F08E7">
      <w:pPr>
        <w:pStyle w:val="a8"/>
        <w:numPr>
          <w:ilvl w:val="0"/>
          <w:numId w:val="24"/>
        </w:numPr>
        <w:jc w:val="both"/>
        <w:rPr>
          <w:sz w:val="22"/>
          <w:szCs w:val="22"/>
          <w:lang w:val="uk-UA"/>
        </w:rPr>
      </w:pPr>
      <w:r w:rsidRPr="004E739F">
        <w:rPr>
          <w:sz w:val="22"/>
          <w:szCs w:val="22"/>
          <w:lang w:val="uk-UA"/>
        </w:rPr>
        <w:t>Прийняття рішення з питань порядку проведення Загальних зборів.</w:t>
      </w:r>
    </w:p>
    <w:p w:rsidR="006F08E7" w:rsidRPr="004E739F" w:rsidRDefault="006F08E7" w:rsidP="006F08E7">
      <w:pPr>
        <w:pStyle w:val="a8"/>
        <w:numPr>
          <w:ilvl w:val="0"/>
          <w:numId w:val="24"/>
        </w:numPr>
        <w:jc w:val="both"/>
        <w:rPr>
          <w:sz w:val="22"/>
          <w:szCs w:val="22"/>
          <w:lang w:val="uk-UA"/>
        </w:rPr>
      </w:pPr>
      <w:r w:rsidRPr="004E739F">
        <w:rPr>
          <w:sz w:val="22"/>
          <w:szCs w:val="22"/>
          <w:lang w:val="uk-UA"/>
        </w:rPr>
        <w:t>Звіт Виконавчого органу про фінансово-господарську діяльність Товариства за 2018 рік.</w:t>
      </w:r>
    </w:p>
    <w:p w:rsidR="006F08E7" w:rsidRPr="004E739F" w:rsidRDefault="006F08E7" w:rsidP="006F08E7">
      <w:pPr>
        <w:pStyle w:val="a8"/>
        <w:numPr>
          <w:ilvl w:val="0"/>
          <w:numId w:val="24"/>
        </w:numPr>
        <w:jc w:val="both"/>
        <w:rPr>
          <w:sz w:val="22"/>
          <w:szCs w:val="22"/>
          <w:lang w:val="uk-UA"/>
        </w:rPr>
      </w:pPr>
      <w:r w:rsidRPr="004E739F">
        <w:rPr>
          <w:sz w:val="22"/>
          <w:szCs w:val="22"/>
          <w:lang w:val="uk-UA"/>
        </w:rPr>
        <w:lastRenderedPageBreak/>
        <w:t xml:space="preserve">Затвердження річної фінансової звітності Товариства за 2018 рік. </w:t>
      </w:r>
    </w:p>
    <w:p w:rsidR="00DA490A" w:rsidRPr="004E739F" w:rsidRDefault="00DA490A" w:rsidP="004C61C0">
      <w:pPr>
        <w:jc w:val="both"/>
        <w:rPr>
          <w:sz w:val="22"/>
          <w:szCs w:val="22"/>
          <w:lang w:val="uk-UA"/>
        </w:rPr>
      </w:pPr>
    </w:p>
    <w:p w:rsidR="00276EC6" w:rsidRPr="004E739F" w:rsidRDefault="004C3CCD" w:rsidP="004C3CCD">
      <w:pPr>
        <w:pStyle w:val="2"/>
        <w:spacing w:after="0" w:line="240" w:lineRule="auto"/>
        <w:jc w:val="center"/>
        <w:rPr>
          <w:b/>
          <w:bCs/>
          <w:sz w:val="22"/>
          <w:szCs w:val="22"/>
          <w:lang w:val="uk-UA"/>
        </w:rPr>
      </w:pPr>
      <w:r w:rsidRPr="004E739F">
        <w:rPr>
          <w:b/>
          <w:bCs/>
          <w:sz w:val="22"/>
          <w:szCs w:val="22"/>
          <w:lang w:val="uk-UA"/>
        </w:rPr>
        <w:t>По питанню 1 порядку денного</w:t>
      </w:r>
    </w:p>
    <w:p w:rsidR="004C3CCD" w:rsidRPr="004E739F" w:rsidRDefault="00276EC6" w:rsidP="004C3CCD">
      <w:pPr>
        <w:pStyle w:val="2"/>
        <w:spacing w:after="0" w:line="240" w:lineRule="auto"/>
        <w:jc w:val="center"/>
        <w:rPr>
          <w:b/>
          <w:bCs/>
          <w:sz w:val="22"/>
          <w:szCs w:val="22"/>
          <w:lang w:val="uk-UA"/>
        </w:rPr>
      </w:pPr>
      <w:r w:rsidRPr="004E739F">
        <w:rPr>
          <w:bCs/>
          <w:i/>
          <w:sz w:val="22"/>
          <w:szCs w:val="22"/>
          <w:lang w:val="uk-UA"/>
        </w:rPr>
        <w:t>«Обрання лічильної комісії Загальних зборів»</w:t>
      </w:r>
      <w:r w:rsidR="004C3CCD" w:rsidRPr="004E739F">
        <w:rPr>
          <w:b/>
          <w:bCs/>
          <w:sz w:val="22"/>
          <w:szCs w:val="22"/>
          <w:lang w:val="uk-UA"/>
        </w:rPr>
        <w:t xml:space="preserve"> </w:t>
      </w:r>
    </w:p>
    <w:p w:rsidR="00DD7B22" w:rsidRPr="004E739F" w:rsidRDefault="00DD7B22" w:rsidP="00DD7B22">
      <w:pPr>
        <w:pStyle w:val="2"/>
        <w:spacing w:after="0" w:line="240" w:lineRule="auto"/>
        <w:rPr>
          <w:b/>
          <w:bCs/>
          <w:sz w:val="22"/>
          <w:szCs w:val="22"/>
          <w:lang w:val="uk-UA"/>
        </w:rPr>
      </w:pPr>
    </w:p>
    <w:p w:rsidR="00DD7B22" w:rsidRPr="004E739F" w:rsidRDefault="00DD7B22" w:rsidP="00DD7B22">
      <w:pPr>
        <w:pStyle w:val="2"/>
        <w:spacing w:after="0" w:line="240" w:lineRule="auto"/>
        <w:ind w:firstLine="360"/>
        <w:jc w:val="both"/>
        <w:rPr>
          <w:b/>
          <w:bCs/>
          <w:sz w:val="22"/>
          <w:szCs w:val="22"/>
          <w:lang w:val="uk-UA"/>
        </w:rPr>
      </w:pPr>
      <w:r w:rsidRPr="004E739F">
        <w:rPr>
          <w:b/>
          <w:bCs/>
          <w:sz w:val="22"/>
          <w:szCs w:val="22"/>
          <w:lang w:val="uk-UA"/>
        </w:rPr>
        <w:t>Слухали:</w:t>
      </w:r>
    </w:p>
    <w:p w:rsidR="006F08E7" w:rsidRPr="004E739F" w:rsidRDefault="006F08E7" w:rsidP="00413944">
      <w:pPr>
        <w:ind w:firstLine="360"/>
        <w:jc w:val="both"/>
        <w:rPr>
          <w:sz w:val="22"/>
          <w:szCs w:val="22"/>
          <w:lang w:val="uk-UA"/>
        </w:rPr>
      </w:pPr>
      <w:r w:rsidRPr="004E739F">
        <w:rPr>
          <w:sz w:val="22"/>
          <w:szCs w:val="22"/>
          <w:lang w:val="uk-UA"/>
        </w:rPr>
        <w:t>Сипало М.А.</w:t>
      </w:r>
      <w:r w:rsidR="004E2F79" w:rsidRPr="004E739F">
        <w:rPr>
          <w:sz w:val="22"/>
          <w:szCs w:val="22"/>
          <w:lang w:val="uk-UA"/>
        </w:rPr>
        <w:t xml:space="preserve">, </w:t>
      </w:r>
      <w:r w:rsidR="00413944" w:rsidRPr="004E739F">
        <w:rPr>
          <w:sz w:val="22"/>
          <w:szCs w:val="22"/>
          <w:lang w:val="uk-UA"/>
        </w:rPr>
        <w:t>як</w:t>
      </w:r>
      <w:r w:rsidRPr="004E739F">
        <w:rPr>
          <w:sz w:val="22"/>
          <w:szCs w:val="22"/>
          <w:lang w:val="uk-UA"/>
        </w:rPr>
        <w:t>а</w:t>
      </w:r>
      <w:r w:rsidR="00413944" w:rsidRPr="004E739F">
        <w:rPr>
          <w:sz w:val="22"/>
          <w:szCs w:val="22"/>
          <w:lang w:val="uk-UA"/>
        </w:rPr>
        <w:t xml:space="preserve"> </w:t>
      </w:r>
      <w:r w:rsidRPr="004E739F">
        <w:rPr>
          <w:sz w:val="22"/>
          <w:szCs w:val="22"/>
          <w:lang w:val="uk-UA"/>
        </w:rPr>
        <w:t>повідомила</w:t>
      </w:r>
      <w:r w:rsidR="00413944" w:rsidRPr="004E739F">
        <w:rPr>
          <w:sz w:val="22"/>
          <w:szCs w:val="22"/>
          <w:lang w:val="uk-UA"/>
        </w:rPr>
        <w:t>, що згідно</w:t>
      </w:r>
      <w:r w:rsidRPr="004E739F">
        <w:rPr>
          <w:sz w:val="22"/>
          <w:szCs w:val="22"/>
          <w:lang w:val="uk-UA"/>
        </w:rPr>
        <w:t xml:space="preserve"> з протоколом </w:t>
      </w:r>
      <w:r w:rsidR="00413944" w:rsidRPr="004E739F">
        <w:rPr>
          <w:sz w:val="22"/>
          <w:szCs w:val="22"/>
          <w:lang w:val="uk-UA"/>
        </w:rPr>
        <w:t>Наглядової ради №</w:t>
      </w:r>
      <w:r w:rsidR="00630ADB" w:rsidRPr="004E739F">
        <w:rPr>
          <w:sz w:val="22"/>
          <w:szCs w:val="22"/>
          <w:lang w:val="uk-UA"/>
        </w:rPr>
        <w:t xml:space="preserve"> </w:t>
      </w:r>
      <w:r w:rsidRPr="004E739F">
        <w:rPr>
          <w:sz w:val="22"/>
          <w:szCs w:val="22"/>
          <w:lang w:val="uk-UA"/>
        </w:rPr>
        <w:t>02</w:t>
      </w:r>
      <w:r w:rsidR="00630ADB" w:rsidRPr="004E739F">
        <w:rPr>
          <w:sz w:val="22"/>
          <w:szCs w:val="22"/>
          <w:lang w:val="uk-UA"/>
        </w:rPr>
        <w:t>/1</w:t>
      </w:r>
      <w:r w:rsidRPr="004E739F">
        <w:rPr>
          <w:sz w:val="22"/>
          <w:szCs w:val="22"/>
          <w:lang w:val="uk-UA"/>
        </w:rPr>
        <w:t>9</w:t>
      </w:r>
      <w:r w:rsidR="00630ADB" w:rsidRPr="004E739F">
        <w:rPr>
          <w:sz w:val="22"/>
          <w:szCs w:val="22"/>
          <w:lang w:val="uk-UA"/>
        </w:rPr>
        <w:t xml:space="preserve"> від                  1</w:t>
      </w:r>
      <w:r w:rsidRPr="004E739F">
        <w:rPr>
          <w:sz w:val="22"/>
          <w:szCs w:val="22"/>
          <w:lang w:val="uk-UA"/>
        </w:rPr>
        <w:t>5</w:t>
      </w:r>
      <w:r w:rsidR="00630ADB" w:rsidRPr="004E739F">
        <w:rPr>
          <w:sz w:val="22"/>
          <w:szCs w:val="22"/>
          <w:lang w:val="uk-UA"/>
        </w:rPr>
        <w:t>.03.201</w:t>
      </w:r>
      <w:r w:rsidRPr="004E739F">
        <w:rPr>
          <w:sz w:val="22"/>
          <w:szCs w:val="22"/>
          <w:lang w:val="uk-UA"/>
        </w:rPr>
        <w:t>9</w:t>
      </w:r>
      <w:r w:rsidR="00630ADB" w:rsidRPr="004E739F">
        <w:rPr>
          <w:sz w:val="22"/>
          <w:szCs w:val="22"/>
          <w:lang w:val="uk-UA"/>
        </w:rPr>
        <w:t xml:space="preserve"> р.</w:t>
      </w:r>
      <w:r w:rsidR="00413944" w:rsidRPr="004E739F">
        <w:rPr>
          <w:sz w:val="22"/>
          <w:szCs w:val="22"/>
          <w:lang w:val="uk-UA"/>
        </w:rPr>
        <w:t>, до моменту обрання Лічильної комісії, підрахунок голосів здійснює  тимчасова лічильна комісія у складі представника Товариства – Савченка А.О</w:t>
      </w:r>
      <w:r w:rsidR="00630ADB" w:rsidRPr="004E739F">
        <w:rPr>
          <w:sz w:val="22"/>
          <w:szCs w:val="22"/>
          <w:lang w:val="uk-UA"/>
        </w:rPr>
        <w:t xml:space="preserve">. (Голова комісії). </w:t>
      </w:r>
    </w:p>
    <w:p w:rsidR="00413944" w:rsidRPr="004E739F" w:rsidRDefault="00106344" w:rsidP="00413944">
      <w:pPr>
        <w:ind w:firstLine="360"/>
        <w:jc w:val="both"/>
        <w:rPr>
          <w:sz w:val="22"/>
          <w:szCs w:val="22"/>
          <w:lang w:val="uk-UA"/>
        </w:rPr>
      </w:pPr>
      <w:r w:rsidRPr="004E739F">
        <w:rPr>
          <w:sz w:val="22"/>
          <w:szCs w:val="22"/>
          <w:lang w:val="uk-UA"/>
        </w:rPr>
        <w:t xml:space="preserve">Сипало М.А. </w:t>
      </w:r>
      <w:r w:rsidR="006F08E7" w:rsidRPr="004E739F">
        <w:rPr>
          <w:sz w:val="22"/>
          <w:szCs w:val="22"/>
          <w:lang w:val="uk-UA"/>
        </w:rPr>
        <w:t>запропонувала</w:t>
      </w:r>
      <w:r w:rsidR="00413944" w:rsidRPr="004E739F">
        <w:rPr>
          <w:sz w:val="22"/>
          <w:szCs w:val="22"/>
          <w:lang w:val="uk-UA"/>
        </w:rPr>
        <w:t xml:space="preserve"> обрати лічильну комісію у складі представника Товариства – </w:t>
      </w:r>
      <w:r w:rsidR="006F08E7" w:rsidRPr="004E739F">
        <w:rPr>
          <w:sz w:val="22"/>
          <w:szCs w:val="22"/>
          <w:lang w:val="uk-UA"/>
        </w:rPr>
        <w:t>Савченк</w:t>
      </w:r>
      <w:r w:rsidR="00402CF5" w:rsidRPr="004E739F">
        <w:rPr>
          <w:sz w:val="22"/>
          <w:szCs w:val="22"/>
          <w:lang w:val="uk-UA"/>
        </w:rPr>
        <w:t>а</w:t>
      </w:r>
      <w:r w:rsidR="006F08E7" w:rsidRPr="004E739F">
        <w:rPr>
          <w:sz w:val="22"/>
          <w:szCs w:val="22"/>
          <w:lang w:val="uk-UA"/>
        </w:rPr>
        <w:t xml:space="preserve"> А.О.</w:t>
      </w:r>
      <w:r w:rsidR="00413944" w:rsidRPr="004E739F">
        <w:rPr>
          <w:sz w:val="22"/>
          <w:szCs w:val="22"/>
          <w:lang w:val="uk-UA"/>
        </w:rPr>
        <w:t xml:space="preserve"> (Голова комісії)</w:t>
      </w:r>
      <w:r w:rsidR="002F6BA3" w:rsidRPr="004E739F">
        <w:rPr>
          <w:sz w:val="22"/>
          <w:szCs w:val="22"/>
          <w:lang w:val="uk-UA"/>
        </w:rPr>
        <w:t>.</w:t>
      </w:r>
      <w:r w:rsidR="00630ADB" w:rsidRPr="004E739F">
        <w:rPr>
          <w:sz w:val="22"/>
          <w:szCs w:val="22"/>
          <w:lang w:val="uk-UA"/>
        </w:rPr>
        <w:t xml:space="preserve"> </w:t>
      </w:r>
      <w:r w:rsidR="00413944" w:rsidRPr="004E739F">
        <w:rPr>
          <w:sz w:val="22"/>
          <w:szCs w:val="22"/>
          <w:lang w:val="uk-UA"/>
        </w:rPr>
        <w:t>Встановити, що повноваження членів лічильної комісії припиняються після остаточного підрахунку голосів по всіх питаннях порядку денного та складання протоколу Загальних зборів.</w:t>
      </w:r>
    </w:p>
    <w:p w:rsidR="00DD7B22" w:rsidRPr="004E739F" w:rsidRDefault="00DD7B22" w:rsidP="00413944">
      <w:pPr>
        <w:ind w:firstLine="360"/>
        <w:jc w:val="both"/>
        <w:rPr>
          <w:sz w:val="22"/>
          <w:szCs w:val="22"/>
          <w:lang w:val="uk-UA"/>
        </w:rPr>
      </w:pPr>
    </w:p>
    <w:p w:rsidR="00DD7B22" w:rsidRPr="004E739F" w:rsidRDefault="00DD7B22" w:rsidP="00DD7B22">
      <w:pPr>
        <w:ind w:firstLine="360"/>
        <w:jc w:val="both"/>
        <w:rPr>
          <w:b/>
          <w:sz w:val="22"/>
          <w:szCs w:val="22"/>
          <w:u w:val="single"/>
          <w:lang w:val="uk-UA"/>
        </w:rPr>
      </w:pPr>
      <w:r w:rsidRPr="004E739F">
        <w:rPr>
          <w:sz w:val="22"/>
          <w:szCs w:val="22"/>
          <w:lang w:val="uk-UA"/>
        </w:rPr>
        <w:t xml:space="preserve">Після обговорення </w:t>
      </w:r>
      <w:r w:rsidRPr="004E739F">
        <w:rPr>
          <w:b/>
          <w:sz w:val="22"/>
          <w:szCs w:val="22"/>
          <w:lang w:val="uk-UA"/>
        </w:rPr>
        <w:t>вирішили:</w:t>
      </w:r>
    </w:p>
    <w:p w:rsidR="00413944" w:rsidRPr="004E739F" w:rsidRDefault="00413944" w:rsidP="00FC0402">
      <w:pPr>
        <w:ind w:firstLine="360"/>
        <w:jc w:val="both"/>
        <w:rPr>
          <w:sz w:val="22"/>
          <w:szCs w:val="22"/>
          <w:lang w:val="uk-UA"/>
        </w:rPr>
      </w:pPr>
      <w:r w:rsidRPr="004E739F">
        <w:rPr>
          <w:sz w:val="22"/>
          <w:szCs w:val="22"/>
          <w:lang w:val="uk-UA"/>
        </w:rPr>
        <w:t xml:space="preserve">Обрати лічильну комісію у складі Голови лічильної комісії – </w:t>
      </w:r>
      <w:r w:rsidR="006F08E7" w:rsidRPr="004E739F">
        <w:rPr>
          <w:sz w:val="22"/>
          <w:szCs w:val="22"/>
          <w:lang w:val="uk-UA"/>
        </w:rPr>
        <w:t>Савченк</w:t>
      </w:r>
      <w:r w:rsidR="00402CF5" w:rsidRPr="004E739F">
        <w:rPr>
          <w:sz w:val="22"/>
          <w:szCs w:val="22"/>
          <w:lang w:val="uk-UA"/>
        </w:rPr>
        <w:t>а</w:t>
      </w:r>
      <w:r w:rsidR="006F08E7" w:rsidRPr="004E739F">
        <w:rPr>
          <w:sz w:val="22"/>
          <w:szCs w:val="22"/>
          <w:lang w:val="uk-UA"/>
        </w:rPr>
        <w:t xml:space="preserve"> А.О.</w:t>
      </w:r>
    </w:p>
    <w:p w:rsidR="00DD7B22" w:rsidRPr="004E739F" w:rsidRDefault="00413944" w:rsidP="00413944">
      <w:pPr>
        <w:ind w:firstLine="360"/>
        <w:jc w:val="both"/>
        <w:rPr>
          <w:sz w:val="22"/>
          <w:szCs w:val="22"/>
          <w:lang w:val="uk-UA"/>
        </w:rPr>
      </w:pPr>
      <w:r w:rsidRPr="004E739F">
        <w:rPr>
          <w:sz w:val="22"/>
          <w:szCs w:val="22"/>
          <w:lang w:val="uk-UA"/>
        </w:rPr>
        <w:t>Встановити, що повноваження членів лічильної комісії припиняються після остаточного підрахунку голосів по всіх питаннях порядку денного та складання протоколу Загальних зборів.</w:t>
      </w:r>
    </w:p>
    <w:p w:rsidR="00413944" w:rsidRPr="004E739F" w:rsidRDefault="00413944" w:rsidP="00DD7B22">
      <w:pPr>
        <w:ind w:firstLine="360"/>
        <w:jc w:val="both"/>
        <w:rPr>
          <w:sz w:val="22"/>
          <w:szCs w:val="22"/>
          <w:lang w:val="uk-UA"/>
        </w:rPr>
      </w:pPr>
    </w:p>
    <w:p w:rsidR="004C3CCD" w:rsidRPr="004E739F" w:rsidRDefault="004C3CCD" w:rsidP="004C3CCD">
      <w:pPr>
        <w:pStyle w:val="af1"/>
        <w:jc w:val="right"/>
        <w:rPr>
          <w:i/>
          <w:iCs/>
          <w:sz w:val="22"/>
          <w:szCs w:val="22"/>
          <w:lang w:val="uk-UA"/>
        </w:rPr>
      </w:pPr>
      <w:r w:rsidRPr="004E739F">
        <w:rPr>
          <w:i/>
          <w:sz w:val="22"/>
          <w:szCs w:val="22"/>
          <w:lang w:val="uk-UA"/>
        </w:rPr>
        <w:t xml:space="preserve">Голосували «за» – одностайно </w:t>
      </w:r>
      <w:r w:rsidRPr="004E739F">
        <w:rPr>
          <w:i/>
          <w:iCs/>
          <w:sz w:val="22"/>
          <w:szCs w:val="22"/>
          <w:lang w:val="uk-UA"/>
        </w:rPr>
        <w:t xml:space="preserve">– </w:t>
      </w:r>
      <w:r w:rsidR="00F811E1">
        <w:rPr>
          <w:i/>
          <w:sz w:val="22"/>
          <w:szCs w:val="22"/>
          <w:lang w:val="uk-UA"/>
        </w:rPr>
        <w:t>19 240</w:t>
      </w:r>
      <w:r w:rsidR="006F08E7" w:rsidRPr="004E739F">
        <w:rPr>
          <w:i/>
          <w:sz w:val="22"/>
          <w:szCs w:val="22"/>
          <w:lang w:val="uk-UA"/>
        </w:rPr>
        <w:t xml:space="preserve"> 000 </w:t>
      </w:r>
      <w:r w:rsidRPr="004E739F">
        <w:rPr>
          <w:i/>
          <w:iCs/>
          <w:sz w:val="22"/>
          <w:szCs w:val="22"/>
          <w:lang w:val="uk-UA"/>
        </w:rPr>
        <w:t>голосів,</w:t>
      </w:r>
    </w:p>
    <w:p w:rsidR="004C3CCD" w:rsidRPr="004E739F" w:rsidRDefault="004C3CCD" w:rsidP="004C3CCD">
      <w:pPr>
        <w:pStyle w:val="af1"/>
        <w:jc w:val="right"/>
        <w:rPr>
          <w:i/>
          <w:iCs/>
          <w:sz w:val="22"/>
          <w:szCs w:val="22"/>
          <w:lang w:val="uk-UA"/>
        </w:rPr>
      </w:pPr>
      <w:r w:rsidRPr="004E739F">
        <w:rPr>
          <w:i/>
          <w:iCs/>
          <w:sz w:val="22"/>
          <w:szCs w:val="22"/>
          <w:lang w:val="uk-UA"/>
        </w:rPr>
        <w:t xml:space="preserve"> що складає 100%  голосів акціонерів, присутніх на зборах</w:t>
      </w:r>
    </w:p>
    <w:p w:rsidR="004C3CCD" w:rsidRPr="004E739F" w:rsidRDefault="004C3CCD" w:rsidP="004C3CCD">
      <w:pPr>
        <w:pStyle w:val="af1"/>
        <w:jc w:val="right"/>
        <w:rPr>
          <w:i/>
          <w:iCs/>
          <w:sz w:val="22"/>
          <w:szCs w:val="22"/>
          <w:lang w:val="uk-UA"/>
        </w:rPr>
      </w:pPr>
      <w:r w:rsidRPr="004E739F">
        <w:rPr>
          <w:i/>
          <w:iCs/>
          <w:sz w:val="22"/>
          <w:szCs w:val="22"/>
          <w:lang w:val="uk-UA"/>
        </w:rPr>
        <w:t xml:space="preserve">та складає </w:t>
      </w:r>
      <w:r w:rsidR="006C2D84">
        <w:rPr>
          <w:i/>
          <w:sz w:val="22"/>
          <w:szCs w:val="22"/>
          <w:lang w:val="uk-UA"/>
        </w:rPr>
        <w:t>81</w:t>
      </w:r>
      <w:r w:rsidR="00F811E1">
        <w:rPr>
          <w:i/>
          <w:sz w:val="22"/>
          <w:szCs w:val="22"/>
          <w:lang w:val="uk-UA"/>
        </w:rPr>
        <w:t>,94</w:t>
      </w:r>
      <w:r w:rsidR="006F08E7" w:rsidRPr="004E739F">
        <w:rPr>
          <w:i/>
          <w:sz w:val="22"/>
          <w:szCs w:val="22"/>
          <w:lang w:val="uk-UA"/>
        </w:rPr>
        <w:t xml:space="preserve"> % </w:t>
      </w:r>
      <w:r w:rsidRPr="004E739F">
        <w:rPr>
          <w:i/>
          <w:iCs/>
          <w:sz w:val="22"/>
          <w:szCs w:val="22"/>
          <w:lang w:val="uk-UA"/>
        </w:rPr>
        <w:t>від загальної кількості</w:t>
      </w:r>
    </w:p>
    <w:p w:rsidR="004C3CCD" w:rsidRPr="004E739F" w:rsidRDefault="004C3CCD" w:rsidP="004C3CCD">
      <w:pPr>
        <w:pStyle w:val="af1"/>
        <w:jc w:val="right"/>
        <w:rPr>
          <w:i/>
          <w:iCs/>
          <w:sz w:val="22"/>
          <w:szCs w:val="22"/>
          <w:lang w:val="uk-UA"/>
        </w:rPr>
      </w:pPr>
      <w:r w:rsidRPr="004E739F">
        <w:rPr>
          <w:i/>
          <w:iCs/>
          <w:sz w:val="22"/>
          <w:szCs w:val="22"/>
          <w:lang w:val="uk-UA"/>
        </w:rPr>
        <w:t xml:space="preserve"> голосів акціонерів у статутному капіталі Товариства.</w:t>
      </w:r>
    </w:p>
    <w:p w:rsidR="004C3CCD" w:rsidRPr="004E739F" w:rsidRDefault="004C3CCD" w:rsidP="004C3CCD">
      <w:pPr>
        <w:pStyle w:val="af1"/>
        <w:jc w:val="right"/>
        <w:rPr>
          <w:i/>
          <w:iCs/>
          <w:sz w:val="22"/>
          <w:szCs w:val="22"/>
          <w:lang w:val="uk-UA"/>
        </w:rPr>
      </w:pPr>
      <w:r w:rsidRPr="004E739F">
        <w:rPr>
          <w:i/>
          <w:iCs/>
          <w:sz w:val="22"/>
          <w:szCs w:val="22"/>
          <w:lang w:val="uk-UA"/>
        </w:rPr>
        <w:t>Проти – немає.</w:t>
      </w:r>
    </w:p>
    <w:p w:rsidR="00724241" w:rsidRPr="004E739F" w:rsidRDefault="004C3CCD" w:rsidP="00AA7F95">
      <w:pPr>
        <w:pStyle w:val="2"/>
        <w:spacing w:after="0" w:line="240" w:lineRule="auto"/>
        <w:jc w:val="right"/>
        <w:rPr>
          <w:i/>
          <w:iCs/>
          <w:sz w:val="22"/>
          <w:szCs w:val="22"/>
          <w:lang w:val="uk-UA"/>
        </w:rPr>
      </w:pPr>
      <w:r w:rsidRPr="004E739F">
        <w:rPr>
          <w:i/>
          <w:iCs/>
          <w:sz w:val="22"/>
          <w:szCs w:val="22"/>
          <w:lang w:val="uk-UA"/>
        </w:rPr>
        <w:t xml:space="preserve">      Утримались – немає.</w:t>
      </w:r>
    </w:p>
    <w:p w:rsidR="00DD7B22" w:rsidRPr="004E739F" w:rsidRDefault="00DD7B22" w:rsidP="004C3CCD">
      <w:pPr>
        <w:pStyle w:val="2"/>
        <w:spacing w:after="0" w:line="240" w:lineRule="auto"/>
        <w:jc w:val="center"/>
        <w:rPr>
          <w:b/>
          <w:bCs/>
          <w:sz w:val="22"/>
          <w:szCs w:val="22"/>
          <w:lang w:val="uk-UA"/>
        </w:rPr>
      </w:pPr>
    </w:p>
    <w:p w:rsidR="00402CF5" w:rsidRPr="004E739F" w:rsidRDefault="00402CF5" w:rsidP="00463696">
      <w:pPr>
        <w:pStyle w:val="2"/>
        <w:spacing w:after="0" w:line="240" w:lineRule="auto"/>
        <w:jc w:val="center"/>
        <w:rPr>
          <w:b/>
          <w:bCs/>
          <w:sz w:val="22"/>
          <w:szCs w:val="22"/>
          <w:lang w:val="uk-UA"/>
        </w:rPr>
      </w:pPr>
    </w:p>
    <w:p w:rsidR="00276EC6" w:rsidRPr="004E739F" w:rsidRDefault="00463696" w:rsidP="00463696">
      <w:pPr>
        <w:pStyle w:val="2"/>
        <w:spacing w:after="0" w:line="240" w:lineRule="auto"/>
        <w:jc w:val="center"/>
        <w:rPr>
          <w:b/>
          <w:bCs/>
          <w:sz w:val="22"/>
          <w:szCs w:val="22"/>
          <w:lang w:val="uk-UA"/>
        </w:rPr>
      </w:pPr>
      <w:r w:rsidRPr="004E739F">
        <w:rPr>
          <w:b/>
          <w:bCs/>
          <w:sz w:val="22"/>
          <w:szCs w:val="22"/>
          <w:lang w:val="uk-UA"/>
        </w:rPr>
        <w:t xml:space="preserve">По питанню </w:t>
      </w:r>
      <w:r w:rsidR="003E0839" w:rsidRPr="004E739F">
        <w:rPr>
          <w:b/>
          <w:bCs/>
          <w:sz w:val="22"/>
          <w:szCs w:val="22"/>
          <w:lang w:val="uk-UA"/>
        </w:rPr>
        <w:t>2</w:t>
      </w:r>
      <w:r w:rsidR="00066A31" w:rsidRPr="004E739F">
        <w:rPr>
          <w:b/>
          <w:bCs/>
          <w:sz w:val="22"/>
          <w:szCs w:val="22"/>
          <w:lang w:val="uk-UA"/>
        </w:rPr>
        <w:t xml:space="preserve"> </w:t>
      </w:r>
      <w:r w:rsidRPr="004E739F">
        <w:rPr>
          <w:b/>
          <w:bCs/>
          <w:sz w:val="22"/>
          <w:szCs w:val="22"/>
          <w:lang w:val="uk-UA"/>
        </w:rPr>
        <w:t>порядку денного</w:t>
      </w:r>
    </w:p>
    <w:p w:rsidR="00463696" w:rsidRPr="004E739F" w:rsidRDefault="00276EC6" w:rsidP="00463696">
      <w:pPr>
        <w:pStyle w:val="2"/>
        <w:spacing w:after="0" w:line="240" w:lineRule="auto"/>
        <w:jc w:val="center"/>
        <w:rPr>
          <w:b/>
          <w:bCs/>
          <w:sz w:val="22"/>
          <w:szCs w:val="22"/>
          <w:lang w:val="uk-UA"/>
        </w:rPr>
      </w:pPr>
      <w:r w:rsidRPr="004E739F">
        <w:rPr>
          <w:bCs/>
          <w:i/>
          <w:sz w:val="22"/>
          <w:szCs w:val="22"/>
          <w:lang w:val="uk-UA"/>
        </w:rPr>
        <w:t xml:space="preserve">«Обрання голови та секретаря Загальних зборів» </w:t>
      </w:r>
      <w:r w:rsidR="00463696" w:rsidRPr="004E739F">
        <w:rPr>
          <w:b/>
          <w:bCs/>
          <w:sz w:val="22"/>
          <w:szCs w:val="22"/>
          <w:lang w:val="uk-UA"/>
        </w:rPr>
        <w:t xml:space="preserve"> </w:t>
      </w:r>
    </w:p>
    <w:p w:rsidR="00463696" w:rsidRPr="004E739F" w:rsidRDefault="00463696" w:rsidP="00463696">
      <w:pPr>
        <w:pStyle w:val="2"/>
        <w:spacing w:after="0" w:line="240" w:lineRule="auto"/>
        <w:ind w:firstLine="360"/>
        <w:rPr>
          <w:b/>
          <w:bCs/>
          <w:sz w:val="22"/>
          <w:szCs w:val="22"/>
          <w:lang w:val="uk-UA"/>
        </w:rPr>
      </w:pPr>
    </w:p>
    <w:p w:rsidR="002812C8" w:rsidRPr="004E739F" w:rsidRDefault="002812C8" w:rsidP="002812C8">
      <w:pPr>
        <w:pStyle w:val="2"/>
        <w:spacing w:after="0" w:line="240" w:lineRule="auto"/>
        <w:ind w:firstLine="360"/>
        <w:rPr>
          <w:b/>
          <w:bCs/>
          <w:sz w:val="22"/>
          <w:szCs w:val="22"/>
          <w:lang w:val="uk-UA"/>
        </w:rPr>
      </w:pPr>
      <w:r w:rsidRPr="004E739F">
        <w:rPr>
          <w:b/>
          <w:bCs/>
          <w:sz w:val="22"/>
          <w:szCs w:val="22"/>
          <w:lang w:val="uk-UA"/>
        </w:rPr>
        <w:t>Слухали:</w:t>
      </w:r>
    </w:p>
    <w:p w:rsidR="00413944" w:rsidRPr="004E739F" w:rsidRDefault="00630ADB" w:rsidP="00FC0402">
      <w:pPr>
        <w:ind w:firstLine="360"/>
        <w:jc w:val="both"/>
        <w:rPr>
          <w:sz w:val="22"/>
          <w:szCs w:val="22"/>
          <w:lang w:val="uk-UA"/>
        </w:rPr>
      </w:pPr>
      <w:r w:rsidRPr="004E739F">
        <w:rPr>
          <w:sz w:val="22"/>
          <w:szCs w:val="22"/>
          <w:lang w:val="uk-UA"/>
        </w:rPr>
        <w:t>Татькова В.А.</w:t>
      </w:r>
      <w:r w:rsidR="00413944" w:rsidRPr="004E739F">
        <w:rPr>
          <w:sz w:val="22"/>
          <w:szCs w:val="22"/>
          <w:lang w:val="uk-UA"/>
        </w:rPr>
        <w:t>, який запропонував обрати Головою Загальних зборів (далі – Збори) Молчанова Г</w:t>
      </w:r>
      <w:r w:rsidR="00CE3E85" w:rsidRPr="004E739F">
        <w:rPr>
          <w:sz w:val="22"/>
          <w:szCs w:val="22"/>
          <w:lang w:val="uk-UA"/>
        </w:rPr>
        <w:t xml:space="preserve">еннадія </w:t>
      </w:r>
      <w:r w:rsidR="00413944" w:rsidRPr="004E739F">
        <w:rPr>
          <w:sz w:val="22"/>
          <w:szCs w:val="22"/>
          <w:lang w:val="uk-UA"/>
        </w:rPr>
        <w:t>А</w:t>
      </w:r>
      <w:r w:rsidR="00CE3E85" w:rsidRPr="004E739F">
        <w:rPr>
          <w:sz w:val="22"/>
          <w:szCs w:val="22"/>
          <w:lang w:val="uk-UA"/>
        </w:rPr>
        <w:t>бдурахмановича</w:t>
      </w:r>
      <w:r w:rsidRPr="004E739F">
        <w:rPr>
          <w:sz w:val="22"/>
          <w:szCs w:val="22"/>
          <w:lang w:val="uk-UA"/>
        </w:rPr>
        <w:t xml:space="preserve">, Секретарем – </w:t>
      </w:r>
      <w:r w:rsidR="006F08E7" w:rsidRPr="004E739F">
        <w:rPr>
          <w:sz w:val="22"/>
          <w:szCs w:val="22"/>
          <w:lang w:val="uk-UA"/>
        </w:rPr>
        <w:t>Сипало Марину Анатоліївну</w:t>
      </w:r>
      <w:r w:rsidR="00413944" w:rsidRPr="004E739F">
        <w:rPr>
          <w:sz w:val="22"/>
          <w:szCs w:val="22"/>
          <w:lang w:val="uk-UA"/>
        </w:rPr>
        <w:t xml:space="preserve">. </w:t>
      </w:r>
    </w:p>
    <w:p w:rsidR="002812C8" w:rsidRPr="004E739F" w:rsidRDefault="002812C8" w:rsidP="00FC0402">
      <w:pPr>
        <w:pStyle w:val="2"/>
        <w:spacing w:after="0" w:line="240" w:lineRule="auto"/>
        <w:ind w:left="1050"/>
        <w:jc w:val="both"/>
        <w:rPr>
          <w:sz w:val="22"/>
          <w:szCs w:val="22"/>
          <w:lang w:val="uk-UA"/>
        </w:rPr>
      </w:pPr>
    </w:p>
    <w:p w:rsidR="002812C8" w:rsidRPr="004E739F" w:rsidRDefault="002812C8" w:rsidP="002812C8">
      <w:pPr>
        <w:ind w:firstLine="360"/>
        <w:jc w:val="both"/>
        <w:rPr>
          <w:b/>
          <w:sz w:val="22"/>
          <w:szCs w:val="22"/>
          <w:u w:val="single"/>
          <w:lang w:val="uk-UA"/>
        </w:rPr>
      </w:pPr>
      <w:r w:rsidRPr="004E739F">
        <w:rPr>
          <w:sz w:val="22"/>
          <w:szCs w:val="22"/>
          <w:lang w:val="uk-UA"/>
        </w:rPr>
        <w:t xml:space="preserve">Після обговорення </w:t>
      </w:r>
      <w:r w:rsidRPr="004E739F">
        <w:rPr>
          <w:b/>
          <w:sz w:val="22"/>
          <w:szCs w:val="22"/>
          <w:lang w:val="uk-UA"/>
        </w:rPr>
        <w:t>вирішили:</w:t>
      </w:r>
    </w:p>
    <w:p w:rsidR="00413944" w:rsidRPr="004E739F" w:rsidRDefault="00413944" w:rsidP="00413944">
      <w:pPr>
        <w:jc w:val="both"/>
        <w:rPr>
          <w:sz w:val="22"/>
          <w:szCs w:val="22"/>
          <w:lang w:val="uk-UA"/>
        </w:rPr>
      </w:pPr>
      <w:r w:rsidRPr="004E739F">
        <w:rPr>
          <w:sz w:val="22"/>
          <w:szCs w:val="22"/>
          <w:lang w:val="uk-UA"/>
        </w:rPr>
        <w:t xml:space="preserve">Обрати Головою Загальних зборів (далі – Збори) Молчанова </w:t>
      </w:r>
      <w:r w:rsidR="00CE3E85" w:rsidRPr="004E739F">
        <w:rPr>
          <w:sz w:val="22"/>
          <w:szCs w:val="22"/>
          <w:lang w:val="uk-UA"/>
        </w:rPr>
        <w:t>Геннадія Абдурахмановича</w:t>
      </w:r>
      <w:r w:rsidR="00561840" w:rsidRPr="004E739F">
        <w:rPr>
          <w:sz w:val="22"/>
          <w:szCs w:val="22"/>
          <w:lang w:val="uk-UA"/>
        </w:rPr>
        <w:t xml:space="preserve">, Секретарем – </w:t>
      </w:r>
      <w:r w:rsidR="006F08E7" w:rsidRPr="004E739F">
        <w:rPr>
          <w:sz w:val="22"/>
          <w:szCs w:val="22"/>
          <w:lang w:val="uk-UA"/>
        </w:rPr>
        <w:t>Сипало Марину Анатоліївну.</w:t>
      </w:r>
    </w:p>
    <w:p w:rsidR="002812C8" w:rsidRPr="004E739F" w:rsidRDefault="002812C8" w:rsidP="002812C8">
      <w:pPr>
        <w:pStyle w:val="2"/>
        <w:spacing w:after="0" w:line="240" w:lineRule="auto"/>
        <w:ind w:firstLine="360"/>
        <w:jc w:val="both"/>
        <w:rPr>
          <w:sz w:val="22"/>
          <w:szCs w:val="22"/>
          <w:lang w:val="uk-UA"/>
        </w:rPr>
      </w:pPr>
    </w:p>
    <w:p w:rsidR="002812C8" w:rsidRPr="004E739F" w:rsidRDefault="002812C8" w:rsidP="002812C8">
      <w:pPr>
        <w:pStyle w:val="af1"/>
        <w:jc w:val="right"/>
        <w:rPr>
          <w:i/>
          <w:sz w:val="22"/>
          <w:szCs w:val="22"/>
          <w:lang w:val="uk-UA"/>
        </w:rPr>
      </w:pPr>
    </w:p>
    <w:p w:rsidR="00276EC6" w:rsidRPr="004E739F" w:rsidRDefault="00276EC6" w:rsidP="00276EC6">
      <w:pPr>
        <w:pStyle w:val="af1"/>
        <w:jc w:val="right"/>
        <w:rPr>
          <w:i/>
          <w:iCs/>
          <w:sz w:val="22"/>
          <w:szCs w:val="22"/>
          <w:lang w:val="uk-UA"/>
        </w:rPr>
      </w:pPr>
      <w:r w:rsidRPr="004E739F">
        <w:rPr>
          <w:i/>
          <w:sz w:val="22"/>
          <w:szCs w:val="22"/>
          <w:lang w:val="uk-UA"/>
        </w:rPr>
        <w:t xml:space="preserve">Голосували «за» – одностайно </w:t>
      </w:r>
      <w:r w:rsidRPr="004E739F">
        <w:rPr>
          <w:i/>
          <w:iCs/>
          <w:sz w:val="22"/>
          <w:szCs w:val="22"/>
          <w:lang w:val="uk-UA"/>
        </w:rPr>
        <w:t xml:space="preserve">– </w:t>
      </w:r>
      <w:r w:rsidR="00F811E1">
        <w:rPr>
          <w:i/>
          <w:sz w:val="22"/>
          <w:szCs w:val="22"/>
          <w:lang w:val="uk-UA"/>
        </w:rPr>
        <w:t>19 240</w:t>
      </w:r>
      <w:r w:rsidR="006F08E7" w:rsidRPr="004E739F">
        <w:rPr>
          <w:i/>
          <w:sz w:val="22"/>
          <w:szCs w:val="22"/>
          <w:lang w:val="uk-UA"/>
        </w:rPr>
        <w:t xml:space="preserve"> 000 </w:t>
      </w:r>
      <w:r w:rsidRPr="004E739F">
        <w:rPr>
          <w:i/>
          <w:iCs/>
          <w:sz w:val="22"/>
          <w:szCs w:val="22"/>
          <w:lang w:val="uk-UA"/>
        </w:rPr>
        <w:t>голосів,</w:t>
      </w:r>
    </w:p>
    <w:p w:rsidR="00276EC6" w:rsidRPr="004E739F" w:rsidRDefault="00276EC6" w:rsidP="00276EC6">
      <w:pPr>
        <w:pStyle w:val="af1"/>
        <w:jc w:val="right"/>
        <w:rPr>
          <w:i/>
          <w:iCs/>
          <w:sz w:val="22"/>
          <w:szCs w:val="22"/>
          <w:lang w:val="uk-UA"/>
        </w:rPr>
      </w:pPr>
      <w:r w:rsidRPr="004E739F">
        <w:rPr>
          <w:i/>
          <w:iCs/>
          <w:sz w:val="22"/>
          <w:szCs w:val="22"/>
          <w:lang w:val="uk-UA"/>
        </w:rPr>
        <w:t xml:space="preserve"> що складає 100%  голосів акціонерів, присутніх на зборах</w:t>
      </w:r>
    </w:p>
    <w:p w:rsidR="00276EC6" w:rsidRPr="004E739F" w:rsidRDefault="00276EC6" w:rsidP="00276EC6">
      <w:pPr>
        <w:pStyle w:val="af1"/>
        <w:jc w:val="right"/>
        <w:rPr>
          <w:i/>
          <w:iCs/>
          <w:sz w:val="22"/>
          <w:szCs w:val="22"/>
          <w:lang w:val="uk-UA"/>
        </w:rPr>
      </w:pPr>
      <w:r w:rsidRPr="004E739F">
        <w:rPr>
          <w:i/>
          <w:iCs/>
          <w:sz w:val="22"/>
          <w:szCs w:val="22"/>
          <w:lang w:val="uk-UA"/>
        </w:rPr>
        <w:t xml:space="preserve">та складає </w:t>
      </w:r>
      <w:r w:rsidR="00F811E1">
        <w:rPr>
          <w:i/>
          <w:sz w:val="22"/>
          <w:szCs w:val="22"/>
          <w:lang w:val="uk-UA"/>
        </w:rPr>
        <w:t>81,94</w:t>
      </w:r>
      <w:r w:rsidR="006F08E7" w:rsidRPr="004E739F">
        <w:rPr>
          <w:i/>
          <w:sz w:val="22"/>
          <w:szCs w:val="22"/>
          <w:lang w:val="uk-UA"/>
        </w:rPr>
        <w:t xml:space="preserve"> %</w:t>
      </w:r>
      <w:r w:rsidRPr="004E739F">
        <w:rPr>
          <w:i/>
          <w:sz w:val="22"/>
          <w:szCs w:val="22"/>
          <w:lang w:val="uk-UA"/>
        </w:rPr>
        <w:t xml:space="preserve"> </w:t>
      </w:r>
      <w:r w:rsidRPr="004E739F">
        <w:rPr>
          <w:i/>
          <w:iCs/>
          <w:sz w:val="22"/>
          <w:szCs w:val="22"/>
          <w:lang w:val="uk-UA"/>
        </w:rPr>
        <w:t>від загальної кількості</w:t>
      </w:r>
    </w:p>
    <w:p w:rsidR="00276EC6" w:rsidRPr="004E739F" w:rsidRDefault="00276EC6" w:rsidP="00276EC6">
      <w:pPr>
        <w:pStyle w:val="af1"/>
        <w:jc w:val="right"/>
        <w:rPr>
          <w:i/>
          <w:iCs/>
          <w:sz w:val="22"/>
          <w:szCs w:val="22"/>
          <w:lang w:val="uk-UA"/>
        </w:rPr>
      </w:pPr>
      <w:r w:rsidRPr="004E739F">
        <w:rPr>
          <w:i/>
          <w:iCs/>
          <w:sz w:val="22"/>
          <w:szCs w:val="22"/>
          <w:lang w:val="uk-UA"/>
        </w:rPr>
        <w:t xml:space="preserve"> голосів акціонерів у статутному капіталі Товариства.</w:t>
      </w:r>
    </w:p>
    <w:p w:rsidR="00276EC6" w:rsidRPr="004E739F" w:rsidRDefault="00276EC6" w:rsidP="00276EC6">
      <w:pPr>
        <w:pStyle w:val="af1"/>
        <w:jc w:val="right"/>
        <w:rPr>
          <w:i/>
          <w:iCs/>
          <w:sz w:val="22"/>
          <w:szCs w:val="22"/>
          <w:lang w:val="uk-UA"/>
        </w:rPr>
      </w:pPr>
      <w:r w:rsidRPr="004E739F">
        <w:rPr>
          <w:i/>
          <w:iCs/>
          <w:sz w:val="22"/>
          <w:szCs w:val="22"/>
          <w:lang w:val="uk-UA"/>
        </w:rPr>
        <w:t>Проти – немає.</w:t>
      </w:r>
    </w:p>
    <w:p w:rsidR="00276EC6" w:rsidRPr="004E739F" w:rsidRDefault="00276EC6" w:rsidP="00276EC6">
      <w:pPr>
        <w:pStyle w:val="2"/>
        <w:spacing w:after="0" w:line="240" w:lineRule="auto"/>
        <w:jc w:val="right"/>
        <w:rPr>
          <w:i/>
          <w:iCs/>
          <w:sz w:val="22"/>
          <w:szCs w:val="22"/>
          <w:lang w:val="uk-UA"/>
        </w:rPr>
      </w:pPr>
      <w:r w:rsidRPr="004E739F">
        <w:rPr>
          <w:i/>
          <w:iCs/>
          <w:sz w:val="22"/>
          <w:szCs w:val="22"/>
          <w:lang w:val="uk-UA"/>
        </w:rPr>
        <w:t xml:space="preserve">      Утримались – немає.</w:t>
      </w:r>
    </w:p>
    <w:p w:rsidR="00394E1E" w:rsidRPr="004E739F" w:rsidRDefault="00394E1E" w:rsidP="007D355B">
      <w:pPr>
        <w:rPr>
          <w:i/>
          <w:sz w:val="22"/>
          <w:szCs w:val="22"/>
          <w:lang w:val="uk-UA"/>
        </w:rPr>
      </w:pPr>
    </w:p>
    <w:p w:rsidR="00402CF5" w:rsidRPr="004E739F" w:rsidRDefault="00402CF5" w:rsidP="007D355B">
      <w:pPr>
        <w:rPr>
          <w:i/>
          <w:sz w:val="22"/>
          <w:szCs w:val="22"/>
          <w:lang w:val="uk-UA"/>
        </w:rPr>
      </w:pPr>
    </w:p>
    <w:p w:rsidR="00276EC6" w:rsidRPr="004E739F" w:rsidRDefault="00463696" w:rsidP="00463696">
      <w:pPr>
        <w:pStyle w:val="2"/>
        <w:spacing w:after="0" w:line="240" w:lineRule="auto"/>
        <w:jc w:val="center"/>
        <w:rPr>
          <w:b/>
          <w:bCs/>
          <w:sz w:val="22"/>
          <w:szCs w:val="22"/>
          <w:lang w:val="uk-UA"/>
        </w:rPr>
      </w:pPr>
      <w:r w:rsidRPr="004E739F">
        <w:rPr>
          <w:b/>
          <w:bCs/>
          <w:sz w:val="22"/>
          <w:szCs w:val="22"/>
          <w:lang w:val="uk-UA"/>
        </w:rPr>
        <w:t xml:space="preserve">По питанню </w:t>
      </w:r>
      <w:r w:rsidR="003E0839" w:rsidRPr="004E739F">
        <w:rPr>
          <w:b/>
          <w:bCs/>
          <w:sz w:val="22"/>
          <w:szCs w:val="22"/>
          <w:lang w:val="uk-UA"/>
        </w:rPr>
        <w:t xml:space="preserve">3 </w:t>
      </w:r>
      <w:r w:rsidRPr="004E739F">
        <w:rPr>
          <w:b/>
          <w:bCs/>
          <w:sz w:val="22"/>
          <w:szCs w:val="22"/>
          <w:lang w:val="uk-UA"/>
        </w:rPr>
        <w:t>порядку денного</w:t>
      </w:r>
    </w:p>
    <w:p w:rsidR="00463696" w:rsidRPr="004E739F" w:rsidRDefault="00276EC6" w:rsidP="00463696">
      <w:pPr>
        <w:pStyle w:val="2"/>
        <w:spacing w:after="0" w:line="240" w:lineRule="auto"/>
        <w:jc w:val="center"/>
        <w:rPr>
          <w:b/>
          <w:bCs/>
          <w:sz w:val="22"/>
          <w:szCs w:val="22"/>
          <w:lang w:val="uk-UA"/>
        </w:rPr>
      </w:pPr>
      <w:r w:rsidRPr="004E739F">
        <w:rPr>
          <w:bCs/>
          <w:i/>
          <w:sz w:val="22"/>
          <w:szCs w:val="22"/>
          <w:lang w:val="uk-UA"/>
        </w:rPr>
        <w:t>«Прийняття рішень з питань порядку проведення Загальних зборів»</w:t>
      </w:r>
      <w:r w:rsidR="00463696" w:rsidRPr="004E739F">
        <w:rPr>
          <w:b/>
          <w:bCs/>
          <w:sz w:val="22"/>
          <w:szCs w:val="22"/>
          <w:lang w:val="uk-UA"/>
        </w:rPr>
        <w:t xml:space="preserve"> </w:t>
      </w:r>
    </w:p>
    <w:p w:rsidR="00463696" w:rsidRPr="004E739F" w:rsidRDefault="00463696" w:rsidP="00463696">
      <w:pPr>
        <w:pStyle w:val="2"/>
        <w:spacing w:after="0" w:line="240" w:lineRule="auto"/>
        <w:jc w:val="center"/>
        <w:rPr>
          <w:b/>
          <w:bCs/>
          <w:sz w:val="22"/>
          <w:szCs w:val="22"/>
          <w:lang w:val="uk-UA"/>
        </w:rPr>
      </w:pPr>
    </w:p>
    <w:p w:rsidR="00463696" w:rsidRPr="004E739F" w:rsidRDefault="00463696" w:rsidP="00463696">
      <w:pPr>
        <w:pStyle w:val="2"/>
        <w:spacing w:after="0" w:line="240" w:lineRule="auto"/>
        <w:ind w:firstLine="360"/>
        <w:rPr>
          <w:b/>
          <w:bCs/>
          <w:sz w:val="22"/>
          <w:szCs w:val="22"/>
          <w:lang w:val="uk-UA"/>
        </w:rPr>
      </w:pPr>
      <w:r w:rsidRPr="004E739F">
        <w:rPr>
          <w:b/>
          <w:bCs/>
          <w:sz w:val="22"/>
          <w:szCs w:val="22"/>
          <w:lang w:val="uk-UA"/>
        </w:rPr>
        <w:t>Слухали:</w:t>
      </w:r>
    </w:p>
    <w:p w:rsidR="00413944" w:rsidRPr="004E739F" w:rsidRDefault="00941332" w:rsidP="00413944">
      <w:pPr>
        <w:pStyle w:val="ad"/>
        <w:ind w:firstLine="270"/>
        <w:jc w:val="both"/>
        <w:rPr>
          <w:sz w:val="22"/>
          <w:szCs w:val="22"/>
          <w:lang w:val="uk-UA"/>
        </w:rPr>
      </w:pPr>
      <w:r w:rsidRPr="004E739F">
        <w:rPr>
          <w:sz w:val="22"/>
          <w:szCs w:val="22"/>
          <w:lang w:val="uk-UA"/>
        </w:rPr>
        <w:t xml:space="preserve">Голову Зборів, який  запропонував </w:t>
      </w:r>
      <w:r w:rsidR="00413944" w:rsidRPr="004E739F">
        <w:rPr>
          <w:sz w:val="22"/>
          <w:szCs w:val="22"/>
          <w:lang w:val="uk-UA"/>
        </w:rPr>
        <w:t>встановити наступний порядок проведення Зборів Товариства:</w:t>
      </w:r>
    </w:p>
    <w:p w:rsidR="00413944" w:rsidRPr="004E739F" w:rsidRDefault="00413944" w:rsidP="00402CF5">
      <w:pPr>
        <w:pStyle w:val="ad"/>
        <w:ind w:firstLine="270"/>
        <w:jc w:val="both"/>
        <w:rPr>
          <w:sz w:val="22"/>
          <w:szCs w:val="22"/>
          <w:lang w:val="uk-UA"/>
        </w:rPr>
      </w:pPr>
      <w:r w:rsidRPr="004E739F">
        <w:rPr>
          <w:sz w:val="22"/>
          <w:szCs w:val="22"/>
          <w:lang w:val="uk-UA"/>
        </w:rPr>
        <w:t>3.1. згідно п. 6 ст. 42 закону України «Про акціонерні товариства» під час проведення Зборів може змінюватися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Зборах;</w:t>
      </w:r>
    </w:p>
    <w:p w:rsidR="00413944" w:rsidRPr="004E739F" w:rsidRDefault="00413944" w:rsidP="00413944">
      <w:pPr>
        <w:pStyle w:val="ad"/>
        <w:ind w:firstLine="270"/>
        <w:jc w:val="both"/>
        <w:rPr>
          <w:sz w:val="22"/>
          <w:szCs w:val="22"/>
          <w:lang w:val="uk-UA"/>
        </w:rPr>
      </w:pPr>
      <w:r w:rsidRPr="004E739F">
        <w:rPr>
          <w:sz w:val="22"/>
          <w:szCs w:val="22"/>
          <w:lang w:val="uk-UA"/>
        </w:rPr>
        <w:t>3.2. згідно п. 10. ст. 42 закону України «Про акціонерні товариства»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Зборів до наступного дня;</w:t>
      </w:r>
    </w:p>
    <w:p w:rsidR="00413944" w:rsidRPr="004E739F" w:rsidRDefault="00413944" w:rsidP="00413944">
      <w:pPr>
        <w:pStyle w:val="ad"/>
        <w:ind w:firstLine="270"/>
        <w:jc w:val="both"/>
        <w:rPr>
          <w:sz w:val="22"/>
          <w:szCs w:val="22"/>
          <w:lang w:val="uk-UA"/>
        </w:rPr>
      </w:pPr>
      <w:r w:rsidRPr="004E739F">
        <w:rPr>
          <w:sz w:val="22"/>
          <w:szCs w:val="22"/>
          <w:lang w:val="uk-UA"/>
        </w:rPr>
        <w:t>3.3. згідно п. 1</w:t>
      </w:r>
      <w:r w:rsidR="00106344" w:rsidRPr="004E739F">
        <w:rPr>
          <w:sz w:val="22"/>
          <w:szCs w:val="22"/>
          <w:lang w:val="uk-UA"/>
        </w:rPr>
        <w:t xml:space="preserve"> </w:t>
      </w:r>
      <w:r w:rsidRPr="004E739F">
        <w:rPr>
          <w:sz w:val="22"/>
          <w:szCs w:val="22"/>
          <w:lang w:val="uk-UA"/>
        </w:rPr>
        <w:t xml:space="preserve">ст. 43 закону України «Про акціонерні товариства» голосування на Зборах акціонерного товариства з питань порядку денного проводиться виключно з використанням бюлетенів для голосування; </w:t>
      </w:r>
    </w:p>
    <w:p w:rsidR="00413944" w:rsidRPr="004E739F" w:rsidRDefault="00413944" w:rsidP="00413944">
      <w:pPr>
        <w:pStyle w:val="ad"/>
        <w:ind w:firstLine="270"/>
        <w:jc w:val="both"/>
        <w:rPr>
          <w:sz w:val="22"/>
          <w:szCs w:val="22"/>
          <w:lang w:val="uk-UA"/>
        </w:rPr>
      </w:pPr>
      <w:r w:rsidRPr="004E739F">
        <w:rPr>
          <w:sz w:val="22"/>
          <w:szCs w:val="22"/>
          <w:lang w:val="uk-UA"/>
        </w:rPr>
        <w:t>3.4. встановити наступний порядок розгляду кожного питання порядку денного Зборів: заслухати доповідь, заслухати бажаючих виступити, заслухати відповіді на заяви, питання, пропозиції, що надійшли до Голови Зборів та провести голосування. Після розгляду кожного питання порядку денного провести підрахунок голосів та заслухати підсумки голосування;</w:t>
      </w:r>
    </w:p>
    <w:p w:rsidR="00941332" w:rsidRPr="004E739F" w:rsidRDefault="00413944" w:rsidP="00413944">
      <w:pPr>
        <w:ind w:firstLine="270"/>
        <w:jc w:val="both"/>
        <w:rPr>
          <w:sz w:val="22"/>
          <w:szCs w:val="22"/>
          <w:lang w:val="uk-UA"/>
        </w:rPr>
      </w:pPr>
      <w:r w:rsidRPr="004E739F">
        <w:rPr>
          <w:sz w:val="22"/>
          <w:szCs w:val="22"/>
          <w:lang w:val="uk-UA"/>
        </w:rPr>
        <w:t>3.5. доповідь по питанню порядку денного Зборів – до 10 хв.;  виступи по питанню порядку денного Зборів – до 3 хв., питання до доповідача та виступаючих та відповіді на них – до 5 хв.</w:t>
      </w:r>
    </w:p>
    <w:p w:rsidR="00941332" w:rsidRPr="004E739F" w:rsidRDefault="00941332" w:rsidP="00941332">
      <w:pPr>
        <w:rPr>
          <w:sz w:val="22"/>
          <w:szCs w:val="22"/>
          <w:lang w:val="uk-UA"/>
        </w:rPr>
      </w:pPr>
    </w:p>
    <w:p w:rsidR="00941332" w:rsidRPr="004E739F" w:rsidRDefault="008D29CD" w:rsidP="008D29CD">
      <w:pPr>
        <w:jc w:val="both"/>
        <w:rPr>
          <w:b/>
          <w:sz w:val="22"/>
          <w:szCs w:val="22"/>
          <w:u w:val="single"/>
          <w:lang w:val="uk-UA"/>
        </w:rPr>
      </w:pPr>
      <w:r w:rsidRPr="004E739F">
        <w:rPr>
          <w:sz w:val="22"/>
          <w:szCs w:val="22"/>
        </w:rPr>
        <w:t xml:space="preserve">     </w:t>
      </w:r>
      <w:r w:rsidR="00941332" w:rsidRPr="004E739F">
        <w:rPr>
          <w:sz w:val="22"/>
          <w:szCs w:val="22"/>
          <w:lang w:val="uk-UA"/>
        </w:rPr>
        <w:t xml:space="preserve">Після обговорення </w:t>
      </w:r>
      <w:r w:rsidR="00941332" w:rsidRPr="004E739F">
        <w:rPr>
          <w:b/>
          <w:sz w:val="22"/>
          <w:szCs w:val="22"/>
          <w:lang w:val="uk-UA"/>
        </w:rPr>
        <w:t>вирішили:</w:t>
      </w:r>
    </w:p>
    <w:p w:rsidR="00413944" w:rsidRPr="004E739F" w:rsidRDefault="00413944" w:rsidP="00413944">
      <w:pPr>
        <w:pStyle w:val="ad"/>
        <w:ind w:firstLine="270"/>
        <w:jc w:val="both"/>
        <w:rPr>
          <w:sz w:val="22"/>
          <w:szCs w:val="22"/>
          <w:lang w:val="uk-UA"/>
        </w:rPr>
      </w:pPr>
      <w:r w:rsidRPr="004E739F">
        <w:rPr>
          <w:sz w:val="22"/>
          <w:szCs w:val="22"/>
          <w:lang w:val="uk-UA"/>
        </w:rPr>
        <w:t>Встановити наступний порядок проведення Зборів Товариства:</w:t>
      </w:r>
    </w:p>
    <w:p w:rsidR="00413944" w:rsidRPr="004E739F" w:rsidRDefault="00413944" w:rsidP="00413944">
      <w:pPr>
        <w:pStyle w:val="ad"/>
        <w:ind w:firstLine="270"/>
        <w:jc w:val="both"/>
        <w:rPr>
          <w:sz w:val="22"/>
          <w:szCs w:val="22"/>
          <w:lang w:val="uk-UA"/>
        </w:rPr>
      </w:pPr>
      <w:r w:rsidRPr="004E739F">
        <w:rPr>
          <w:sz w:val="22"/>
          <w:szCs w:val="22"/>
          <w:lang w:val="uk-UA"/>
        </w:rPr>
        <w:t>3.1. згідно п. 6 ст. 42 закону України «Про акціонерні товариства» під час проведення Зборів може змінюватися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Зборах;</w:t>
      </w:r>
    </w:p>
    <w:p w:rsidR="00413944" w:rsidRPr="004E739F" w:rsidRDefault="00413944" w:rsidP="00413944">
      <w:pPr>
        <w:pStyle w:val="ad"/>
        <w:ind w:firstLine="270"/>
        <w:jc w:val="both"/>
        <w:rPr>
          <w:sz w:val="22"/>
          <w:szCs w:val="22"/>
          <w:lang w:val="uk-UA"/>
        </w:rPr>
      </w:pPr>
      <w:r w:rsidRPr="004E739F">
        <w:rPr>
          <w:sz w:val="22"/>
          <w:szCs w:val="22"/>
          <w:lang w:val="uk-UA"/>
        </w:rPr>
        <w:t>3.2. згідно п. 10. ст. 42 закону України «Про акціонерні товариства»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Зборів до наступного дня;</w:t>
      </w:r>
    </w:p>
    <w:p w:rsidR="00413944" w:rsidRPr="004E739F" w:rsidRDefault="00413944" w:rsidP="00413944">
      <w:pPr>
        <w:pStyle w:val="ad"/>
        <w:ind w:firstLine="270"/>
        <w:jc w:val="both"/>
        <w:rPr>
          <w:sz w:val="22"/>
          <w:szCs w:val="22"/>
          <w:lang w:val="uk-UA"/>
        </w:rPr>
      </w:pPr>
      <w:r w:rsidRPr="004E739F">
        <w:rPr>
          <w:sz w:val="22"/>
          <w:szCs w:val="22"/>
          <w:lang w:val="uk-UA"/>
        </w:rPr>
        <w:t xml:space="preserve">3.3. згідно п. 1 ст. 43 закону України «Про акціонерні товариства» голосування на Зборах акціонерного товариства з питань порядку денного проводиться виключно з використанням бюлетенів для голосування; </w:t>
      </w:r>
    </w:p>
    <w:p w:rsidR="00413944" w:rsidRPr="004E739F" w:rsidRDefault="00413944" w:rsidP="00413944">
      <w:pPr>
        <w:pStyle w:val="ad"/>
        <w:ind w:firstLine="270"/>
        <w:jc w:val="both"/>
        <w:rPr>
          <w:sz w:val="22"/>
          <w:szCs w:val="22"/>
          <w:lang w:val="uk-UA"/>
        </w:rPr>
      </w:pPr>
      <w:r w:rsidRPr="004E739F">
        <w:rPr>
          <w:sz w:val="22"/>
          <w:szCs w:val="22"/>
          <w:lang w:val="uk-UA"/>
        </w:rPr>
        <w:t>3.4. встановити наступний порядок розгляду кожного питання порядку денного Зборів: заслухати доповідь, заслухати бажаючих виступити, заслухати відповіді на заяви, питання, пропозиції, що надійшли до Голови Зборів та провести голосування. Після розгляду кожного питання порядку денного провести підрахунок голосів та заслухати підсумки голосування;</w:t>
      </w:r>
    </w:p>
    <w:p w:rsidR="00463696" w:rsidRPr="004E739F" w:rsidRDefault="00413944" w:rsidP="00413944">
      <w:pPr>
        <w:pStyle w:val="ad"/>
        <w:ind w:firstLine="270"/>
        <w:jc w:val="both"/>
        <w:rPr>
          <w:sz w:val="22"/>
          <w:szCs w:val="22"/>
          <w:lang w:val="uk-UA"/>
        </w:rPr>
      </w:pPr>
      <w:r w:rsidRPr="004E739F">
        <w:rPr>
          <w:sz w:val="22"/>
          <w:szCs w:val="22"/>
          <w:lang w:val="uk-UA"/>
        </w:rPr>
        <w:t>3.5. доповідь по питанню порядку денного Зборів – до 10 хв.;  виступи по питанню порядку денного Зборів – до 3 хв., питання до доповідача та виступаючих та відповіді на них – до 5 хв.</w:t>
      </w:r>
    </w:p>
    <w:p w:rsidR="00413944" w:rsidRPr="004E739F" w:rsidRDefault="00413944" w:rsidP="00413944">
      <w:pPr>
        <w:rPr>
          <w:i/>
          <w:sz w:val="22"/>
          <w:szCs w:val="22"/>
          <w:lang w:val="uk-UA"/>
        </w:rPr>
      </w:pPr>
    </w:p>
    <w:p w:rsidR="00276EC6" w:rsidRPr="004E739F" w:rsidRDefault="00276EC6" w:rsidP="00276EC6">
      <w:pPr>
        <w:pStyle w:val="af1"/>
        <w:jc w:val="right"/>
        <w:rPr>
          <w:i/>
          <w:iCs/>
          <w:sz w:val="22"/>
          <w:szCs w:val="22"/>
          <w:lang w:val="uk-UA"/>
        </w:rPr>
      </w:pPr>
      <w:r w:rsidRPr="004E739F">
        <w:rPr>
          <w:i/>
          <w:sz w:val="22"/>
          <w:szCs w:val="22"/>
          <w:lang w:val="uk-UA"/>
        </w:rPr>
        <w:t xml:space="preserve">Голосували «за» – одностайно </w:t>
      </w:r>
      <w:r w:rsidRPr="004E739F">
        <w:rPr>
          <w:i/>
          <w:iCs/>
          <w:sz w:val="22"/>
          <w:szCs w:val="22"/>
          <w:lang w:val="uk-UA"/>
        </w:rPr>
        <w:t xml:space="preserve">– </w:t>
      </w:r>
      <w:r w:rsidR="00F811E1">
        <w:rPr>
          <w:i/>
          <w:sz w:val="22"/>
          <w:szCs w:val="22"/>
          <w:lang w:val="uk-UA"/>
        </w:rPr>
        <w:t>19 240</w:t>
      </w:r>
      <w:r w:rsidR="00633E15" w:rsidRPr="004E739F">
        <w:rPr>
          <w:i/>
          <w:sz w:val="22"/>
          <w:szCs w:val="22"/>
          <w:lang w:val="uk-UA"/>
        </w:rPr>
        <w:t xml:space="preserve"> 000 </w:t>
      </w:r>
      <w:r w:rsidRPr="004E739F">
        <w:rPr>
          <w:i/>
          <w:iCs/>
          <w:sz w:val="22"/>
          <w:szCs w:val="22"/>
          <w:lang w:val="uk-UA"/>
        </w:rPr>
        <w:t>голосів,</w:t>
      </w:r>
    </w:p>
    <w:p w:rsidR="00276EC6" w:rsidRPr="004E739F" w:rsidRDefault="00276EC6" w:rsidP="00276EC6">
      <w:pPr>
        <w:pStyle w:val="af1"/>
        <w:jc w:val="right"/>
        <w:rPr>
          <w:i/>
          <w:iCs/>
          <w:sz w:val="22"/>
          <w:szCs w:val="22"/>
          <w:lang w:val="uk-UA"/>
        </w:rPr>
      </w:pPr>
      <w:r w:rsidRPr="004E739F">
        <w:rPr>
          <w:i/>
          <w:iCs/>
          <w:sz w:val="22"/>
          <w:szCs w:val="22"/>
          <w:lang w:val="uk-UA"/>
        </w:rPr>
        <w:t xml:space="preserve"> що складає 100%  голосів акціонерів, присутніх на зборах</w:t>
      </w:r>
    </w:p>
    <w:p w:rsidR="00276EC6" w:rsidRPr="004E739F" w:rsidRDefault="00276EC6" w:rsidP="00276EC6">
      <w:pPr>
        <w:pStyle w:val="af1"/>
        <w:jc w:val="right"/>
        <w:rPr>
          <w:i/>
          <w:iCs/>
          <w:sz w:val="22"/>
          <w:szCs w:val="22"/>
          <w:lang w:val="uk-UA"/>
        </w:rPr>
      </w:pPr>
      <w:r w:rsidRPr="004E739F">
        <w:rPr>
          <w:i/>
          <w:iCs/>
          <w:sz w:val="22"/>
          <w:szCs w:val="22"/>
          <w:lang w:val="uk-UA"/>
        </w:rPr>
        <w:t xml:space="preserve">та складає </w:t>
      </w:r>
      <w:r w:rsidR="00F811E1">
        <w:rPr>
          <w:i/>
          <w:sz w:val="22"/>
          <w:szCs w:val="22"/>
          <w:lang w:val="uk-UA"/>
        </w:rPr>
        <w:t>81,94</w:t>
      </w:r>
      <w:r w:rsidR="00633E15" w:rsidRPr="004E739F">
        <w:rPr>
          <w:i/>
          <w:sz w:val="22"/>
          <w:szCs w:val="22"/>
          <w:lang w:val="uk-UA"/>
        </w:rPr>
        <w:t xml:space="preserve"> % </w:t>
      </w:r>
      <w:r w:rsidRPr="004E739F">
        <w:rPr>
          <w:i/>
          <w:sz w:val="22"/>
          <w:szCs w:val="22"/>
          <w:lang w:val="uk-UA"/>
        </w:rPr>
        <w:t xml:space="preserve"> </w:t>
      </w:r>
      <w:r w:rsidRPr="004E739F">
        <w:rPr>
          <w:i/>
          <w:iCs/>
          <w:sz w:val="22"/>
          <w:szCs w:val="22"/>
          <w:lang w:val="uk-UA"/>
        </w:rPr>
        <w:t>від загальної кількості</w:t>
      </w:r>
    </w:p>
    <w:p w:rsidR="00276EC6" w:rsidRPr="004E739F" w:rsidRDefault="00276EC6" w:rsidP="00276EC6">
      <w:pPr>
        <w:pStyle w:val="af1"/>
        <w:jc w:val="right"/>
        <w:rPr>
          <w:i/>
          <w:iCs/>
          <w:sz w:val="22"/>
          <w:szCs w:val="22"/>
          <w:lang w:val="uk-UA"/>
        </w:rPr>
      </w:pPr>
      <w:r w:rsidRPr="004E739F">
        <w:rPr>
          <w:i/>
          <w:iCs/>
          <w:sz w:val="22"/>
          <w:szCs w:val="22"/>
          <w:lang w:val="uk-UA"/>
        </w:rPr>
        <w:t xml:space="preserve"> голосів акціонерів у статутному капіталі Товариства.</w:t>
      </w:r>
    </w:p>
    <w:p w:rsidR="00276EC6" w:rsidRPr="004E739F" w:rsidRDefault="00276EC6" w:rsidP="00276EC6">
      <w:pPr>
        <w:pStyle w:val="af1"/>
        <w:jc w:val="right"/>
        <w:rPr>
          <w:i/>
          <w:iCs/>
          <w:sz w:val="22"/>
          <w:szCs w:val="22"/>
          <w:lang w:val="uk-UA"/>
        </w:rPr>
      </w:pPr>
      <w:r w:rsidRPr="004E739F">
        <w:rPr>
          <w:i/>
          <w:iCs/>
          <w:sz w:val="22"/>
          <w:szCs w:val="22"/>
          <w:lang w:val="uk-UA"/>
        </w:rPr>
        <w:t>Проти – немає.</w:t>
      </w:r>
    </w:p>
    <w:p w:rsidR="00276EC6" w:rsidRPr="004E739F" w:rsidRDefault="00276EC6" w:rsidP="00276EC6">
      <w:pPr>
        <w:pStyle w:val="2"/>
        <w:spacing w:after="0" w:line="240" w:lineRule="auto"/>
        <w:jc w:val="right"/>
        <w:rPr>
          <w:i/>
          <w:iCs/>
          <w:sz w:val="22"/>
          <w:szCs w:val="22"/>
          <w:lang w:val="uk-UA"/>
        </w:rPr>
      </w:pPr>
      <w:r w:rsidRPr="004E739F">
        <w:rPr>
          <w:i/>
          <w:iCs/>
          <w:sz w:val="22"/>
          <w:szCs w:val="22"/>
          <w:lang w:val="uk-UA"/>
        </w:rPr>
        <w:t xml:space="preserve">      Утримались – немає.</w:t>
      </w:r>
    </w:p>
    <w:p w:rsidR="002A06C1" w:rsidRPr="004E739F" w:rsidRDefault="002A06C1" w:rsidP="00413944">
      <w:pPr>
        <w:pStyle w:val="2"/>
        <w:spacing w:after="0" w:line="240" w:lineRule="auto"/>
        <w:jc w:val="center"/>
        <w:rPr>
          <w:b/>
          <w:bCs/>
          <w:sz w:val="22"/>
          <w:szCs w:val="22"/>
          <w:lang w:val="uk-UA"/>
        </w:rPr>
      </w:pPr>
    </w:p>
    <w:p w:rsidR="002A06C1" w:rsidRPr="004E739F" w:rsidRDefault="002A06C1" w:rsidP="00413944">
      <w:pPr>
        <w:pStyle w:val="2"/>
        <w:spacing w:after="0" w:line="240" w:lineRule="auto"/>
        <w:jc w:val="center"/>
        <w:rPr>
          <w:b/>
          <w:bCs/>
          <w:sz w:val="22"/>
          <w:szCs w:val="22"/>
          <w:lang w:val="uk-UA"/>
        </w:rPr>
      </w:pPr>
    </w:p>
    <w:p w:rsidR="002A06C1" w:rsidRPr="004E739F" w:rsidRDefault="002A06C1" w:rsidP="002A06C1">
      <w:pPr>
        <w:pStyle w:val="2"/>
        <w:spacing w:after="0" w:line="240" w:lineRule="auto"/>
        <w:jc w:val="center"/>
        <w:rPr>
          <w:b/>
          <w:bCs/>
          <w:sz w:val="22"/>
          <w:szCs w:val="22"/>
          <w:lang w:val="uk-UA"/>
        </w:rPr>
      </w:pPr>
      <w:r w:rsidRPr="004E739F">
        <w:rPr>
          <w:b/>
          <w:bCs/>
          <w:sz w:val="22"/>
          <w:szCs w:val="22"/>
          <w:lang w:val="uk-UA"/>
        </w:rPr>
        <w:t>По питанню 4 порядку денного</w:t>
      </w:r>
    </w:p>
    <w:p w:rsidR="008D29CD" w:rsidRPr="004E739F" w:rsidRDefault="00633E15" w:rsidP="00413944">
      <w:pPr>
        <w:pStyle w:val="2"/>
        <w:spacing w:after="0" w:line="240" w:lineRule="auto"/>
        <w:jc w:val="center"/>
        <w:rPr>
          <w:bCs/>
          <w:i/>
          <w:sz w:val="22"/>
          <w:szCs w:val="22"/>
        </w:rPr>
      </w:pPr>
      <w:r w:rsidRPr="004E739F">
        <w:rPr>
          <w:bCs/>
          <w:i/>
          <w:sz w:val="22"/>
          <w:szCs w:val="22"/>
          <w:lang w:val="uk-UA"/>
        </w:rPr>
        <w:t xml:space="preserve"> </w:t>
      </w:r>
      <w:r w:rsidR="00276EC6" w:rsidRPr="004E739F">
        <w:rPr>
          <w:bCs/>
          <w:i/>
          <w:sz w:val="22"/>
          <w:szCs w:val="22"/>
          <w:lang w:val="uk-UA"/>
        </w:rPr>
        <w:t>«Звіт Виконавчого органу про фінан</w:t>
      </w:r>
      <w:r w:rsidR="00CE3422" w:rsidRPr="004E739F">
        <w:rPr>
          <w:bCs/>
          <w:i/>
          <w:sz w:val="22"/>
          <w:szCs w:val="22"/>
          <w:lang w:val="uk-UA"/>
        </w:rPr>
        <w:t>сово-господарсь</w:t>
      </w:r>
      <w:r w:rsidRPr="004E739F">
        <w:rPr>
          <w:bCs/>
          <w:i/>
          <w:sz w:val="22"/>
          <w:szCs w:val="22"/>
          <w:lang w:val="uk-UA"/>
        </w:rPr>
        <w:t xml:space="preserve">ку діяльність Товариства </w:t>
      </w:r>
    </w:p>
    <w:p w:rsidR="00413944" w:rsidRPr="004E739F" w:rsidRDefault="00633E15" w:rsidP="00413944">
      <w:pPr>
        <w:pStyle w:val="2"/>
        <w:spacing w:after="0" w:line="240" w:lineRule="auto"/>
        <w:jc w:val="center"/>
        <w:rPr>
          <w:b/>
          <w:bCs/>
          <w:sz w:val="22"/>
          <w:szCs w:val="22"/>
          <w:lang w:val="uk-UA"/>
        </w:rPr>
      </w:pPr>
      <w:r w:rsidRPr="004E739F">
        <w:rPr>
          <w:bCs/>
          <w:i/>
          <w:sz w:val="22"/>
          <w:szCs w:val="22"/>
          <w:lang w:val="uk-UA"/>
        </w:rPr>
        <w:t>за 2018</w:t>
      </w:r>
      <w:r w:rsidR="00CE3422" w:rsidRPr="004E739F">
        <w:rPr>
          <w:bCs/>
          <w:i/>
          <w:sz w:val="22"/>
          <w:szCs w:val="22"/>
          <w:lang w:val="uk-UA"/>
        </w:rPr>
        <w:t xml:space="preserve"> рік»</w:t>
      </w:r>
      <w:r w:rsidR="00413944" w:rsidRPr="004E739F">
        <w:rPr>
          <w:b/>
          <w:bCs/>
          <w:sz w:val="22"/>
          <w:szCs w:val="22"/>
          <w:lang w:val="uk-UA"/>
        </w:rPr>
        <w:t xml:space="preserve"> </w:t>
      </w:r>
    </w:p>
    <w:p w:rsidR="00413944" w:rsidRPr="004E739F" w:rsidRDefault="00413944" w:rsidP="00413944">
      <w:pPr>
        <w:pStyle w:val="2"/>
        <w:spacing w:after="0" w:line="240" w:lineRule="auto"/>
        <w:jc w:val="center"/>
        <w:rPr>
          <w:b/>
          <w:bCs/>
          <w:sz w:val="22"/>
          <w:szCs w:val="22"/>
          <w:lang w:val="uk-UA"/>
        </w:rPr>
      </w:pPr>
    </w:p>
    <w:p w:rsidR="00413944" w:rsidRPr="004E739F" w:rsidRDefault="00413944" w:rsidP="00413944">
      <w:pPr>
        <w:pStyle w:val="2"/>
        <w:spacing w:after="0" w:line="240" w:lineRule="auto"/>
        <w:ind w:firstLine="360"/>
        <w:rPr>
          <w:b/>
          <w:bCs/>
          <w:sz w:val="22"/>
          <w:szCs w:val="22"/>
          <w:lang w:val="uk-UA"/>
        </w:rPr>
      </w:pPr>
      <w:r w:rsidRPr="004E739F">
        <w:rPr>
          <w:b/>
          <w:bCs/>
          <w:sz w:val="22"/>
          <w:szCs w:val="22"/>
          <w:lang w:val="uk-UA"/>
        </w:rPr>
        <w:t>Слухали:</w:t>
      </w:r>
    </w:p>
    <w:p w:rsidR="00413944" w:rsidRPr="004E739F" w:rsidRDefault="00413944" w:rsidP="00413944">
      <w:pPr>
        <w:pStyle w:val="ad"/>
        <w:ind w:firstLine="270"/>
        <w:jc w:val="both"/>
        <w:rPr>
          <w:sz w:val="22"/>
          <w:szCs w:val="22"/>
          <w:lang w:val="uk-UA"/>
        </w:rPr>
      </w:pPr>
      <w:r w:rsidRPr="004E739F">
        <w:rPr>
          <w:sz w:val="22"/>
          <w:szCs w:val="22"/>
          <w:lang w:val="uk-UA"/>
        </w:rPr>
        <w:t>Генерального директора Бублея В.В., який повідомив про результати фінансово-господарської діяльності Товариства та доповів про основні фінан</w:t>
      </w:r>
      <w:r w:rsidR="00BB7232" w:rsidRPr="004E739F">
        <w:rPr>
          <w:sz w:val="22"/>
          <w:szCs w:val="22"/>
          <w:lang w:val="uk-UA"/>
        </w:rPr>
        <w:t>сові показники Товариства в 201</w:t>
      </w:r>
      <w:r w:rsidR="00633E15" w:rsidRPr="004E739F">
        <w:rPr>
          <w:sz w:val="22"/>
          <w:szCs w:val="22"/>
          <w:lang w:val="uk-UA"/>
        </w:rPr>
        <w:t>8</w:t>
      </w:r>
      <w:r w:rsidRPr="004E739F">
        <w:rPr>
          <w:sz w:val="22"/>
          <w:szCs w:val="22"/>
          <w:lang w:val="uk-UA"/>
        </w:rPr>
        <w:t xml:space="preserve"> році (у вигляді презентації).</w:t>
      </w:r>
    </w:p>
    <w:p w:rsidR="00413944" w:rsidRPr="004E739F" w:rsidRDefault="00413944" w:rsidP="00413944">
      <w:pPr>
        <w:pStyle w:val="ad"/>
        <w:ind w:firstLine="270"/>
        <w:jc w:val="both"/>
        <w:rPr>
          <w:sz w:val="22"/>
          <w:szCs w:val="22"/>
          <w:lang w:val="uk-UA"/>
        </w:rPr>
      </w:pPr>
      <w:r w:rsidRPr="004E739F">
        <w:rPr>
          <w:sz w:val="22"/>
          <w:szCs w:val="22"/>
          <w:lang w:val="uk-UA"/>
        </w:rPr>
        <w:t xml:space="preserve">Голову Зборів, який запропонував </w:t>
      </w:r>
      <w:r w:rsidRPr="004E739F">
        <w:rPr>
          <w:color w:val="000000"/>
          <w:sz w:val="22"/>
          <w:szCs w:val="22"/>
          <w:lang w:val="uk-UA"/>
        </w:rPr>
        <w:t>Затвердити Звіт Виконавчого органу про результати фінансово-господарської діяльності Товариства за 20</w:t>
      </w:r>
      <w:r w:rsidR="00BB7232" w:rsidRPr="004E739F">
        <w:rPr>
          <w:color w:val="000000"/>
          <w:sz w:val="22"/>
          <w:szCs w:val="22"/>
          <w:lang w:val="uk-UA"/>
        </w:rPr>
        <w:t>1</w:t>
      </w:r>
      <w:r w:rsidR="00633E15" w:rsidRPr="004E739F">
        <w:rPr>
          <w:color w:val="000000"/>
          <w:sz w:val="22"/>
          <w:szCs w:val="22"/>
          <w:lang w:val="uk-UA"/>
        </w:rPr>
        <w:t>8</w:t>
      </w:r>
      <w:r w:rsidRPr="004E739F">
        <w:rPr>
          <w:color w:val="000000"/>
          <w:sz w:val="22"/>
          <w:szCs w:val="22"/>
          <w:lang w:val="uk-UA"/>
        </w:rPr>
        <w:t xml:space="preserve"> рік.</w:t>
      </w:r>
    </w:p>
    <w:p w:rsidR="00413944" w:rsidRPr="004E739F" w:rsidRDefault="00413944" w:rsidP="00413944">
      <w:pPr>
        <w:rPr>
          <w:sz w:val="22"/>
          <w:szCs w:val="22"/>
          <w:lang w:val="uk-UA"/>
        </w:rPr>
      </w:pPr>
    </w:p>
    <w:p w:rsidR="00413944" w:rsidRPr="004E739F" w:rsidRDefault="00413944" w:rsidP="00413944">
      <w:pPr>
        <w:ind w:firstLine="360"/>
        <w:jc w:val="both"/>
        <w:rPr>
          <w:b/>
          <w:sz w:val="22"/>
          <w:szCs w:val="22"/>
          <w:u w:val="single"/>
          <w:lang w:val="uk-UA"/>
        </w:rPr>
      </w:pPr>
      <w:r w:rsidRPr="004E739F">
        <w:rPr>
          <w:sz w:val="22"/>
          <w:szCs w:val="22"/>
          <w:lang w:val="uk-UA"/>
        </w:rPr>
        <w:t xml:space="preserve">Після обговорення </w:t>
      </w:r>
      <w:r w:rsidRPr="004E739F">
        <w:rPr>
          <w:b/>
          <w:sz w:val="22"/>
          <w:szCs w:val="22"/>
          <w:lang w:val="uk-UA"/>
        </w:rPr>
        <w:t>вирішили:</w:t>
      </w:r>
    </w:p>
    <w:p w:rsidR="00413944" w:rsidRPr="00F811E1" w:rsidRDefault="00413944" w:rsidP="00F811E1">
      <w:pPr>
        <w:pStyle w:val="ad"/>
        <w:ind w:firstLine="270"/>
        <w:jc w:val="both"/>
        <w:rPr>
          <w:color w:val="000000"/>
          <w:sz w:val="22"/>
          <w:szCs w:val="22"/>
          <w:lang w:val="uk-UA"/>
        </w:rPr>
      </w:pPr>
      <w:r w:rsidRPr="004E739F">
        <w:rPr>
          <w:color w:val="000000"/>
          <w:sz w:val="22"/>
          <w:szCs w:val="22"/>
          <w:lang w:val="uk-UA"/>
        </w:rPr>
        <w:t>Затвердити Звіт Виконавчого органу про результати фінансово-господарськ</w:t>
      </w:r>
      <w:r w:rsidR="00BB7232" w:rsidRPr="004E739F">
        <w:rPr>
          <w:color w:val="000000"/>
          <w:sz w:val="22"/>
          <w:szCs w:val="22"/>
          <w:lang w:val="uk-UA"/>
        </w:rPr>
        <w:t>ої діяльності Товариства за 201</w:t>
      </w:r>
      <w:r w:rsidR="00633E15" w:rsidRPr="004E739F">
        <w:rPr>
          <w:color w:val="000000"/>
          <w:sz w:val="22"/>
          <w:szCs w:val="22"/>
          <w:lang w:val="uk-UA"/>
        </w:rPr>
        <w:t>8</w:t>
      </w:r>
      <w:r w:rsidRPr="004E739F">
        <w:rPr>
          <w:color w:val="000000"/>
          <w:sz w:val="22"/>
          <w:szCs w:val="22"/>
          <w:lang w:val="uk-UA"/>
        </w:rPr>
        <w:t xml:space="preserve"> рік.</w:t>
      </w:r>
    </w:p>
    <w:p w:rsidR="00633E15" w:rsidRPr="004E739F" w:rsidRDefault="00633E15" w:rsidP="00633E15">
      <w:pPr>
        <w:pStyle w:val="af1"/>
        <w:jc w:val="right"/>
        <w:rPr>
          <w:i/>
          <w:iCs/>
          <w:sz w:val="22"/>
          <w:szCs w:val="22"/>
          <w:lang w:val="uk-UA"/>
        </w:rPr>
      </w:pPr>
      <w:r w:rsidRPr="004E739F">
        <w:rPr>
          <w:i/>
          <w:sz w:val="22"/>
          <w:szCs w:val="22"/>
          <w:lang w:val="uk-UA"/>
        </w:rPr>
        <w:t xml:space="preserve">Голосували «за» – одностайно </w:t>
      </w:r>
      <w:r w:rsidRPr="004E739F">
        <w:rPr>
          <w:i/>
          <w:iCs/>
          <w:sz w:val="22"/>
          <w:szCs w:val="22"/>
          <w:lang w:val="uk-UA"/>
        </w:rPr>
        <w:t xml:space="preserve">– </w:t>
      </w:r>
      <w:r w:rsidR="00F811E1">
        <w:rPr>
          <w:i/>
          <w:sz w:val="22"/>
          <w:szCs w:val="22"/>
          <w:lang w:val="uk-UA"/>
        </w:rPr>
        <w:t>19 240</w:t>
      </w:r>
      <w:r w:rsidRPr="004E739F">
        <w:rPr>
          <w:i/>
          <w:sz w:val="22"/>
          <w:szCs w:val="22"/>
          <w:lang w:val="uk-UA"/>
        </w:rPr>
        <w:t xml:space="preserve"> 000 </w:t>
      </w:r>
      <w:r w:rsidRPr="004E739F">
        <w:rPr>
          <w:i/>
          <w:iCs/>
          <w:sz w:val="22"/>
          <w:szCs w:val="22"/>
          <w:lang w:val="uk-UA"/>
        </w:rPr>
        <w:t>голосів,</w:t>
      </w:r>
    </w:p>
    <w:p w:rsidR="00633E15" w:rsidRPr="004E739F" w:rsidRDefault="00633E15" w:rsidP="00633E15">
      <w:pPr>
        <w:pStyle w:val="af1"/>
        <w:jc w:val="right"/>
        <w:rPr>
          <w:i/>
          <w:iCs/>
          <w:sz w:val="22"/>
          <w:szCs w:val="22"/>
          <w:lang w:val="uk-UA"/>
        </w:rPr>
      </w:pPr>
      <w:r w:rsidRPr="004E739F">
        <w:rPr>
          <w:i/>
          <w:iCs/>
          <w:sz w:val="22"/>
          <w:szCs w:val="22"/>
          <w:lang w:val="uk-UA"/>
        </w:rPr>
        <w:t xml:space="preserve"> що складає 100%  голосів акціонерів, присутніх на зборах</w:t>
      </w:r>
    </w:p>
    <w:p w:rsidR="00633E15" w:rsidRPr="004E739F" w:rsidRDefault="00633E15" w:rsidP="00633E15">
      <w:pPr>
        <w:pStyle w:val="af1"/>
        <w:jc w:val="right"/>
        <w:rPr>
          <w:i/>
          <w:iCs/>
          <w:sz w:val="22"/>
          <w:szCs w:val="22"/>
          <w:lang w:val="uk-UA"/>
        </w:rPr>
      </w:pPr>
      <w:r w:rsidRPr="004E739F">
        <w:rPr>
          <w:i/>
          <w:iCs/>
          <w:sz w:val="22"/>
          <w:szCs w:val="22"/>
          <w:lang w:val="uk-UA"/>
        </w:rPr>
        <w:t xml:space="preserve">та складає </w:t>
      </w:r>
      <w:r w:rsidR="00F811E1">
        <w:rPr>
          <w:i/>
          <w:sz w:val="22"/>
          <w:szCs w:val="22"/>
          <w:lang w:val="uk-UA"/>
        </w:rPr>
        <w:t>81,94</w:t>
      </w:r>
      <w:r w:rsidRPr="004E739F">
        <w:rPr>
          <w:i/>
          <w:sz w:val="22"/>
          <w:szCs w:val="22"/>
          <w:lang w:val="uk-UA"/>
        </w:rPr>
        <w:t xml:space="preserve"> %  </w:t>
      </w:r>
      <w:r w:rsidRPr="004E739F">
        <w:rPr>
          <w:i/>
          <w:iCs/>
          <w:sz w:val="22"/>
          <w:szCs w:val="22"/>
          <w:lang w:val="uk-UA"/>
        </w:rPr>
        <w:t>від загальної кількості</w:t>
      </w:r>
    </w:p>
    <w:p w:rsidR="00633E15" w:rsidRPr="004E739F" w:rsidRDefault="00633E15" w:rsidP="00633E15">
      <w:pPr>
        <w:pStyle w:val="af1"/>
        <w:jc w:val="right"/>
        <w:rPr>
          <w:i/>
          <w:iCs/>
          <w:sz w:val="22"/>
          <w:szCs w:val="22"/>
          <w:lang w:val="uk-UA"/>
        </w:rPr>
      </w:pPr>
      <w:r w:rsidRPr="004E739F">
        <w:rPr>
          <w:i/>
          <w:iCs/>
          <w:sz w:val="22"/>
          <w:szCs w:val="22"/>
          <w:lang w:val="uk-UA"/>
        </w:rPr>
        <w:t xml:space="preserve"> голосів акціонерів у статутному капіталі Товариства.</w:t>
      </w:r>
    </w:p>
    <w:p w:rsidR="00633E15" w:rsidRPr="004E739F" w:rsidRDefault="00633E15" w:rsidP="00633E15">
      <w:pPr>
        <w:pStyle w:val="af1"/>
        <w:jc w:val="right"/>
        <w:rPr>
          <w:i/>
          <w:iCs/>
          <w:sz w:val="22"/>
          <w:szCs w:val="22"/>
          <w:lang w:val="uk-UA"/>
        </w:rPr>
      </w:pPr>
      <w:r w:rsidRPr="004E739F">
        <w:rPr>
          <w:i/>
          <w:iCs/>
          <w:sz w:val="22"/>
          <w:szCs w:val="22"/>
          <w:lang w:val="uk-UA"/>
        </w:rPr>
        <w:t>Проти – немає.</w:t>
      </w:r>
    </w:p>
    <w:p w:rsidR="00633E15" w:rsidRPr="004E739F" w:rsidRDefault="00633E15" w:rsidP="00633E15">
      <w:pPr>
        <w:pStyle w:val="2"/>
        <w:spacing w:after="0" w:line="240" w:lineRule="auto"/>
        <w:jc w:val="right"/>
        <w:rPr>
          <w:i/>
          <w:iCs/>
          <w:sz w:val="22"/>
          <w:szCs w:val="22"/>
          <w:lang w:val="uk-UA"/>
        </w:rPr>
      </w:pPr>
      <w:r w:rsidRPr="004E739F">
        <w:rPr>
          <w:i/>
          <w:iCs/>
          <w:sz w:val="22"/>
          <w:szCs w:val="22"/>
          <w:lang w:val="uk-UA"/>
        </w:rPr>
        <w:t xml:space="preserve">      Утримались – немає.</w:t>
      </w:r>
    </w:p>
    <w:p w:rsidR="00BB7232" w:rsidRPr="004E739F" w:rsidRDefault="00BB7232" w:rsidP="00633E15">
      <w:pPr>
        <w:pStyle w:val="2"/>
        <w:spacing w:after="0" w:line="240" w:lineRule="auto"/>
        <w:rPr>
          <w:b/>
          <w:bCs/>
          <w:sz w:val="22"/>
          <w:szCs w:val="22"/>
          <w:lang w:val="uk-UA"/>
        </w:rPr>
      </w:pPr>
    </w:p>
    <w:p w:rsidR="00BB7232" w:rsidRPr="004E739F" w:rsidRDefault="00BB7232" w:rsidP="00413944">
      <w:pPr>
        <w:pStyle w:val="2"/>
        <w:spacing w:after="0" w:line="240" w:lineRule="auto"/>
        <w:jc w:val="center"/>
        <w:rPr>
          <w:b/>
          <w:bCs/>
          <w:sz w:val="22"/>
          <w:szCs w:val="22"/>
          <w:lang w:val="uk-UA"/>
        </w:rPr>
      </w:pPr>
    </w:p>
    <w:p w:rsidR="00CE3422" w:rsidRPr="004E739F" w:rsidRDefault="00BB7232" w:rsidP="00413944">
      <w:pPr>
        <w:pStyle w:val="2"/>
        <w:spacing w:after="0" w:line="240" w:lineRule="auto"/>
        <w:jc w:val="center"/>
        <w:rPr>
          <w:b/>
          <w:bCs/>
          <w:sz w:val="22"/>
          <w:szCs w:val="22"/>
          <w:lang w:val="uk-UA"/>
        </w:rPr>
      </w:pPr>
      <w:r w:rsidRPr="004E739F">
        <w:rPr>
          <w:b/>
          <w:bCs/>
          <w:sz w:val="22"/>
          <w:szCs w:val="22"/>
          <w:lang w:val="uk-UA"/>
        </w:rPr>
        <w:t xml:space="preserve">По питанню </w:t>
      </w:r>
      <w:r w:rsidR="00633E15" w:rsidRPr="004E739F">
        <w:rPr>
          <w:b/>
          <w:bCs/>
          <w:sz w:val="22"/>
          <w:szCs w:val="22"/>
          <w:lang w:val="uk-UA"/>
        </w:rPr>
        <w:t>5</w:t>
      </w:r>
      <w:r w:rsidR="00413944" w:rsidRPr="004E739F">
        <w:rPr>
          <w:b/>
          <w:bCs/>
          <w:sz w:val="22"/>
          <w:szCs w:val="22"/>
          <w:lang w:val="uk-UA"/>
        </w:rPr>
        <w:t xml:space="preserve"> порядку денного</w:t>
      </w:r>
    </w:p>
    <w:p w:rsidR="00413944" w:rsidRPr="004E739F" w:rsidRDefault="00CE3422" w:rsidP="00413944">
      <w:pPr>
        <w:pStyle w:val="2"/>
        <w:spacing w:after="0" w:line="240" w:lineRule="auto"/>
        <w:jc w:val="center"/>
        <w:rPr>
          <w:b/>
          <w:bCs/>
          <w:sz w:val="22"/>
          <w:szCs w:val="22"/>
          <w:lang w:val="uk-UA"/>
        </w:rPr>
      </w:pPr>
      <w:r w:rsidRPr="004E739F">
        <w:rPr>
          <w:bCs/>
          <w:i/>
          <w:sz w:val="22"/>
          <w:szCs w:val="22"/>
          <w:lang w:val="uk-UA"/>
        </w:rPr>
        <w:t>«Затвердження річної фінансо</w:t>
      </w:r>
      <w:r w:rsidR="00633E15" w:rsidRPr="004E739F">
        <w:rPr>
          <w:bCs/>
          <w:i/>
          <w:sz w:val="22"/>
          <w:szCs w:val="22"/>
          <w:lang w:val="uk-UA"/>
        </w:rPr>
        <w:t>вої звітності Товариства за 2018</w:t>
      </w:r>
      <w:r w:rsidRPr="004E739F">
        <w:rPr>
          <w:bCs/>
          <w:i/>
          <w:sz w:val="22"/>
          <w:szCs w:val="22"/>
          <w:lang w:val="uk-UA"/>
        </w:rPr>
        <w:t xml:space="preserve"> рік»</w:t>
      </w:r>
      <w:r w:rsidR="00413944" w:rsidRPr="004E739F">
        <w:rPr>
          <w:b/>
          <w:bCs/>
          <w:sz w:val="22"/>
          <w:szCs w:val="22"/>
          <w:lang w:val="uk-UA"/>
        </w:rPr>
        <w:t xml:space="preserve"> </w:t>
      </w:r>
    </w:p>
    <w:p w:rsidR="00413944" w:rsidRPr="004E739F" w:rsidRDefault="00413944" w:rsidP="00413944">
      <w:pPr>
        <w:pStyle w:val="2"/>
        <w:spacing w:after="0" w:line="240" w:lineRule="auto"/>
        <w:jc w:val="center"/>
        <w:rPr>
          <w:b/>
          <w:bCs/>
          <w:sz w:val="22"/>
          <w:szCs w:val="22"/>
          <w:lang w:val="uk-UA"/>
        </w:rPr>
      </w:pPr>
    </w:p>
    <w:p w:rsidR="00413944" w:rsidRPr="004E739F" w:rsidRDefault="00413944" w:rsidP="00413944">
      <w:pPr>
        <w:pStyle w:val="2"/>
        <w:spacing w:after="0" w:line="240" w:lineRule="auto"/>
        <w:ind w:firstLine="360"/>
        <w:rPr>
          <w:b/>
          <w:bCs/>
          <w:sz w:val="22"/>
          <w:szCs w:val="22"/>
          <w:lang w:val="uk-UA"/>
        </w:rPr>
      </w:pPr>
      <w:r w:rsidRPr="004E739F">
        <w:rPr>
          <w:b/>
          <w:bCs/>
          <w:sz w:val="22"/>
          <w:szCs w:val="22"/>
          <w:lang w:val="uk-UA"/>
        </w:rPr>
        <w:t>Слухали:</w:t>
      </w:r>
    </w:p>
    <w:p w:rsidR="00413944" w:rsidRPr="004E739F" w:rsidRDefault="00977058" w:rsidP="00413944">
      <w:pPr>
        <w:pStyle w:val="ad"/>
        <w:ind w:firstLine="270"/>
        <w:jc w:val="both"/>
        <w:rPr>
          <w:sz w:val="22"/>
          <w:szCs w:val="22"/>
          <w:lang w:val="uk-UA"/>
        </w:rPr>
      </w:pPr>
      <w:r w:rsidRPr="004E739F">
        <w:rPr>
          <w:sz w:val="22"/>
          <w:szCs w:val="22"/>
          <w:lang w:val="uk-UA"/>
        </w:rPr>
        <w:t xml:space="preserve">Генерального директора </w:t>
      </w:r>
      <w:r w:rsidR="00413944" w:rsidRPr="004E739F">
        <w:rPr>
          <w:sz w:val="22"/>
          <w:szCs w:val="22"/>
          <w:lang w:val="uk-UA"/>
        </w:rPr>
        <w:t xml:space="preserve">Бублея В.В., який представив акціонерам та іншим присутнім особам річну фінансову звітність Товариства по </w:t>
      </w:r>
      <w:r w:rsidR="00FB4AFB" w:rsidRPr="004E739F">
        <w:rPr>
          <w:sz w:val="22"/>
          <w:szCs w:val="22"/>
          <w:lang w:val="uk-UA"/>
        </w:rPr>
        <w:t xml:space="preserve">результатах </w:t>
      </w:r>
      <w:r w:rsidR="00BB7232" w:rsidRPr="004E739F">
        <w:rPr>
          <w:sz w:val="22"/>
          <w:szCs w:val="22"/>
          <w:lang w:val="uk-UA"/>
        </w:rPr>
        <w:t>201</w:t>
      </w:r>
      <w:r w:rsidR="00633E15" w:rsidRPr="004E739F">
        <w:rPr>
          <w:sz w:val="22"/>
          <w:szCs w:val="22"/>
          <w:lang w:val="uk-UA"/>
        </w:rPr>
        <w:t>8</w:t>
      </w:r>
      <w:r w:rsidR="00413944" w:rsidRPr="004E739F">
        <w:rPr>
          <w:sz w:val="22"/>
          <w:szCs w:val="22"/>
          <w:lang w:val="uk-UA"/>
        </w:rPr>
        <w:t xml:space="preserve"> року. </w:t>
      </w:r>
    </w:p>
    <w:p w:rsidR="00413944" w:rsidRPr="004E739F" w:rsidRDefault="00413944" w:rsidP="00413944">
      <w:pPr>
        <w:pStyle w:val="ad"/>
        <w:ind w:firstLine="270"/>
        <w:jc w:val="both"/>
        <w:rPr>
          <w:sz w:val="22"/>
          <w:szCs w:val="22"/>
          <w:lang w:val="uk-UA"/>
        </w:rPr>
      </w:pPr>
      <w:r w:rsidRPr="004E739F">
        <w:rPr>
          <w:sz w:val="22"/>
          <w:szCs w:val="22"/>
          <w:lang w:val="uk-UA"/>
        </w:rPr>
        <w:t xml:space="preserve">Голова Зборів </w:t>
      </w:r>
      <w:r w:rsidR="005742F0" w:rsidRPr="004E739F">
        <w:rPr>
          <w:sz w:val="22"/>
          <w:szCs w:val="22"/>
          <w:lang w:val="uk-UA"/>
        </w:rPr>
        <w:t xml:space="preserve">запропонував </w:t>
      </w:r>
      <w:r w:rsidR="00FB4AFB" w:rsidRPr="004E739F">
        <w:rPr>
          <w:sz w:val="22"/>
          <w:szCs w:val="22"/>
          <w:lang w:val="uk-UA"/>
        </w:rPr>
        <w:t>с</w:t>
      </w:r>
      <w:r w:rsidRPr="004E739F">
        <w:rPr>
          <w:sz w:val="22"/>
          <w:szCs w:val="22"/>
          <w:lang w:val="uk-UA"/>
        </w:rPr>
        <w:t>прямувати прибут</w:t>
      </w:r>
      <w:r w:rsidR="00F811E1">
        <w:rPr>
          <w:sz w:val="22"/>
          <w:szCs w:val="22"/>
          <w:lang w:val="uk-UA"/>
        </w:rPr>
        <w:t xml:space="preserve">ок, отриманий Товариством у </w:t>
      </w:r>
      <w:r w:rsidR="00BB7232" w:rsidRPr="004E739F">
        <w:rPr>
          <w:sz w:val="22"/>
          <w:szCs w:val="22"/>
          <w:lang w:val="uk-UA"/>
        </w:rPr>
        <w:t>201</w:t>
      </w:r>
      <w:r w:rsidR="00633E15" w:rsidRPr="004E739F">
        <w:rPr>
          <w:sz w:val="22"/>
          <w:szCs w:val="22"/>
          <w:lang w:val="uk-UA"/>
        </w:rPr>
        <w:t>8</w:t>
      </w:r>
      <w:r w:rsidRPr="004E739F">
        <w:rPr>
          <w:sz w:val="22"/>
          <w:szCs w:val="22"/>
          <w:lang w:val="uk-UA"/>
        </w:rPr>
        <w:t xml:space="preserve"> році, на фінансування поточної діяльності Товариства</w:t>
      </w:r>
      <w:r w:rsidR="00FB4AFB" w:rsidRPr="004E739F">
        <w:rPr>
          <w:sz w:val="22"/>
          <w:szCs w:val="22"/>
          <w:lang w:val="uk-UA"/>
        </w:rPr>
        <w:t xml:space="preserve"> (залишити у складі нерозподіленого прибутку)</w:t>
      </w:r>
      <w:r w:rsidRPr="004E739F">
        <w:rPr>
          <w:sz w:val="22"/>
          <w:szCs w:val="22"/>
          <w:lang w:val="uk-UA"/>
        </w:rPr>
        <w:t>, не розподіляти дивіденди між акціонерами.</w:t>
      </w:r>
    </w:p>
    <w:p w:rsidR="00413944" w:rsidRPr="004E739F" w:rsidRDefault="00413944" w:rsidP="00413944">
      <w:pPr>
        <w:ind w:firstLine="270"/>
        <w:jc w:val="both"/>
        <w:rPr>
          <w:sz w:val="22"/>
          <w:szCs w:val="22"/>
          <w:lang w:val="uk-UA"/>
        </w:rPr>
      </w:pPr>
    </w:p>
    <w:p w:rsidR="00413944" w:rsidRPr="004E739F" w:rsidRDefault="00413944" w:rsidP="00413944">
      <w:pPr>
        <w:ind w:firstLine="360"/>
        <w:jc w:val="both"/>
        <w:rPr>
          <w:b/>
          <w:sz w:val="22"/>
          <w:szCs w:val="22"/>
          <w:u w:val="single"/>
          <w:lang w:val="uk-UA"/>
        </w:rPr>
      </w:pPr>
      <w:r w:rsidRPr="004E739F">
        <w:rPr>
          <w:sz w:val="22"/>
          <w:szCs w:val="22"/>
          <w:lang w:val="uk-UA"/>
        </w:rPr>
        <w:t xml:space="preserve">Після обговорення </w:t>
      </w:r>
      <w:r w:rsidRPr="004E739F">
        <w:rPr>
          <w:b/>
          <w:sz w:val="22"/>
          <w:szCs w:val="22"/>
          <w:lang w:val="uk-UA"/>
        </w:rPr>
        <w:t>вирішили:</w:t>
      </w:r>
    </w:p>
    <w:p w:rsidR="005742F0" w:rsidRPr="004E739F" w:rsidRDefault="00413944" w:rsidP="005742F0">
      <w:pPr>
        <w:pStyle w:val="ad"/>
        <w:numPr>
          <w:ilvl w:val="0"/>
          <w:numId w:val="1"/>
        </w:numPr>
        <w:jc w:val="both"/>
        <w:rPr>
          <w:sz w:val="22"/>
          <w:szCs w:val="22"/>
          <w:lang w:val="uk-UA"/>
        </w:rPr>
      </w:pPr>
      <w:r w:rsidRPr="004E739F">
        <w:rPr>
          <w:sz w:val="22"/>
          <w:szCs w:val="22"/>
          <w:lang w:val="uk-UA"/>
        </w:rPr>
        <w:t xml:space="preserve">Затвердити річну фінансову звітність Товариства по </w:t>
      </w:r>
      <w:r w:rsidR="00FB4AFB" w:rsidRPr="004E739F">
        <w:rPr>
          <w:sz w:val="22"/>
          <w:szCs w:val="22"/>
          <w:lang w:val="uk-UA"/>
        </w:rPr>
        <w:t xml:space="preserve">результатах </w:t>
      </w:r>
      <w:r w:rsidR="00BB7232" w:rsidRPr="004E739F">
        <w:rPr>
          <w:sz w:val="22"/>
          <w:szCs w:val="22"/>
          <w:lang w:val="uk-UA"/>
        </w:rPr>
        <w:t>201</w:t>
      </w:r>
      <w:r w:rsidR="00633E15" w:rsidRPr="004E739F">
        <w:rPr>
          <w:sz w:val="22"/>
          <w:szCs w:val="22"/>
          <w:lang w:val="uk-UA"/>
        </w:rPr>
        <w:t>8</w:t>
      </w:r>
      <w:r w:rsidRPr="004E739F">
        <w:rPr>
          <w:sz w:val="22"/>
          <w:szCs w:val="22"/>
          <w:lang w:val="uk-UA"/>
        </w:rPr>
        <w:t xml:space="preserve"> року. </w:t>
      </w:r>
    </w:p>
    <w:p w:rsidR="00413944" w:rsidRPr="004E739F" w:rsidRDefault="00413944" w:rsidP="005742F0">
      <w:pPr>
        <w:pStyle w:val="ad"/>
        <w:numPr>
          <w:ilvl w:val="0"/>
          <w:numId w:val="1"/>
        </w:numPr>
        <w:jc w:val="both"/>
        <w:rPr>
          <w:sz w:val="22"/>
          <w:szCs w:val="22"/>
          <w:lang w:val="uk-UA"/>
        </w:rPr>
      </w:pPr>
      <w:r w:rsidRPr="004E739F">
        <w:rPr>
          <w:sz w:val="22"/>
          <w:szCs w:val="22"/>
          <w:lang w:val="uk-UA"/>
        </w:rPr>
        <w:t>Спрямувати прибут</w:t>
      </w:r>
      <w:r w:rsidR="00BB7232" w:rsidRPr="004E739F">
        <w:rPr>
          <w:sz w:val="22"/>
          <w:szCs w:val="22"/>
          <w:lang w:val="uk-UA"/>
        </w:rPr>
        <w:t>ок, отриманий Товариством у 201</w:t>
      </w:r>
      <w:r w:rsidR="00633E15" w:rsidRPr="004E739F">
        <w:rPr>
          <w:sz w:val="22"/>
          <w:szCs w:val="22"/>
          <w:lang w:val="uk-UA"/>
        </w:rPr>
        <w:t>8</w:t>
      </w:r>
      <w:r w:rsidRPr="004E739F">
        <w:rPr>
          <w:sz w:val="22"/>
          <w:szCs w:val="22"/>
          <w:lang w:val="uk-UA"/>
        </w:rPr>
        <w:t xml:space="preserve"> році, на фінансування поточної діяльності Товариства</w:t>
      </w:r>
      <w:r w:rsidR="00FB4AFB" w:rsidRPr="004E739F">
        <w:rPr>
          <w:sz w:val="22"/>
          <w:szCs w:val="22"/>
          <w:lang w:val="uk-UA"/>
        </w:rPr>
        <w:t xml:space="preserve"> (залишити у складі нерозподіленого прибутку)</w:t>
      </w:r>
      <w:r w:rsidRPr="004E739F">
        <w:rPr>
          <w:sz w:val="22"/>
          <w:szCs w:val="22"/>
          <w:lang w:val="uk-UA"/>
        </w:rPr>
        <w:t>, не розподіляти дивіденди між акціонерами.</w:t>
      </w:r>
    </w:p>
    <w:p w:rsidR="00413944" w:rsidRPr="004E739F" w:rsidRDefault="00413944" w:rsidP="00413944">
      <w:pPr>
        <w:rPr>
          <w:i/>
          <w:sz w:val="22"/>
          <w:szCs w:val="22"/>
          <w:lang w:val="uk-UA"/>
        </w:rPr>
      </w:pPr>
    </w:p>
    <w:p w:rsidR="00633E15" w:rsidRPr="004E739F" w:rsidRDefault="00633E15" w:rsidP="00633E15">
      <w:pPr>
        <w:pStyle w:val="af1"/>
        <w:jc w:val="right"/>
        <w:rPr>
          <w:i/>
          <w:iCs/>
          <w:sz w:val="22"/>
          <w:szCs w:val="22"/>
          <w:lang w:val="uk-UA"/>
        </w:rPr>
      </w:pPr>
      <w:r w:rsidRPr="004E739F">
        <w:rPr>
          <w:i/>
          <w:sz w:val="22"/>
          <w:szCs w:val="22"/>
          <w:lang w:val="uk-UA"/>
        </w:rPr>
        <w:t xml:space="preserve">Голосували «за» – одностайно </w:t>
      </w:r>
      <w:r w:rsidRPr="004E739F">
        <w:rPr>
          <w:i/>
          <w:iCs/>
          <w:sz w:val="22"/>
          <w:szCs w:val="22"/>
          <w:lang w:val="uk-UA"/>
        </w:rPr>
        <w:t xml:space="preserve">– </w:t>
      </w:r>
      <w:r w:rsidR="00F811E1">
        <w:rPr>
          <w:i/>
          <w:sz w:val="22"/>
          <w:szCs w:val="22"/>
          <w:lang w:val="uk-UA"/>
        </w:rPr>
        <w:t>19 240</w:t>
      </w:r>
      <w:r w:rsidRPr="004E739F">
        <w:rPr>
          <w:i/>
          <w:sz w:val="22"/>
          <w:szCs w:val="22"/>
          <w:lang w:val="uk-UA"/>
        </w:rPr>
        <w:t xml:space="preserve"> 000 </w:t>
      </w:r>
      <w:r w:rsidRPr="004E739F">
        <w:rPr>
          <w:i/>
          <w:iCs/>
          <w:sz w:val="22"/>
          <w:szCs w:val="22"/>
          <w:lang w:val="uk-UA"/>
        </w:rPr>
        <w:t>голосів,</w:t>
      </w:r>
    </w:p>
    <w:p w:rsidR="00633E15" w:rsidRPr="004E739F" w:rsidRDefault="00633E15" w:rsidP="00633E15">
      <w:pPr>
        <w:pStyle w:val="af1"/>
        <w:jc w:val="right"/>
        <w:rPr>
          <w:i/>
          <w:iCs/>
          <w:sz w:val="22"/>
          <w:szCs w:val="22"/>
          <w:lang w:val="uk-UA"/>
        </w:rPr>
      </w:pPr>
      <w:r w:rsidRPr="004E739F">
        <w:rPr>
          <w:i/>
          <w:iCs/>
          <w:sz w:val="22"/>
          <w:szCs w:val="22"/>
          <w:lang w:val="uk-UA"/>
        </w:rPr>
        <w:t xml:space="preserve"> що складає 100%  голосів акціонерів, присутніх на зборах</w:t>
      </w:r>
    </w:p>
    <w:p w:rsidR="00633E15" w:rsidRPr="004E739F" w:rsidRDefault="00633E15" w:rsidP="00633E15">
      <w:pPr>
        <w:pStyle w:val="af1"/>
        <w:jc w:val="right"/>
        <w:rPr>
          <w:i/>
          <w:iCs/>
          <w:sz w:val="22"/>
          <w:szCs w:val="22"/>
          <w:lang w:val="uk-UA"/>
        </w:rPr>
      </w:pPr>
      <w:r w:rsidRPr="004E739F">
        <w:rPr>
          <w:i/>
          <w:iCs/>
          <w:sz w:val="22"/>
          <w:szCs w:val="22"/>
          <w:lang w:val="uk-UA"/>
        </w:rPr>
        <w:t xml:space="preserve">та складає </w:t>
      </w:r>
      <w:r w:rsidR="00F811E1">
        <w:rPr>
          <w:i/>
          <w:sz w:val="22"/>
          <w:szCs w:val="22"/>
          <w:lang w:val="uk-UA"/>
        </w:rPr>
        <w:t>81,94</w:t>
      </w:r>
      <w:r w:rsidRPr="004E739F">
        <w:rPr>
          <w:i/>
          <w:sz w:val="22"/>
          <w:szCs w:val="22"/>
          <w:lang w:val="uk-UA"/>
        </w:rPr>
        <w:t xml:space="preserve"> %  </w:t>
      </w:r>
      <w:r w:rsidRPr="004E739F">
        <w:rPr>
          <w:i/>
          <w:iCs/>
          <w:sz w:val="22"/>
          <w:szCs w:val="22"/>
          <w:lang w:val="uk-UA"/>
        </w:rPr>
        <w:t>від загальної кількості</w:t>
      </w:r>
    </w:p>
    <w:p w:rsidR="00633E15" w:rsidRPr="004E739F" w:rsidRDefault="00633E15" w:rsidP="00633E15">
      <w:pPr>
        <w:pStyle w:val="af1"/>
        <w:jc w:val="right"/>
        <w:rPr>
          <w:i/>
          <w:iCs/>
          <w:sz w:val="22"/>
          <w:szCs w:val="22"/>
          <w:lang w:val="uk-UA"/>
        </w:rPr>
      </w:pPr>
      <w:r w:rsidRPr="004E739F">
        <w:rPr>
          <w:i/>
          <w:iCs/>
          <w:sz w:val="22"/>
          <w:szCs w:val="22"/>
          <w:lang w:val="uk-UA"/>
        </w:rPr>
        <w:t xml:space="preserve"> голосів акціонерів у статутному капіталі Товариства.</w:t>
      </w:r>
    </w:p>
    <w:p w:rsidR="00633E15" w:rsidRPr="004E739F" w:rsidRDefault="00633E15" w:rsidP="00633E15">
      <w:pPr>
        <w:pStyle w:val="af1"/>
        <w:jc w:val="right"/>
        <w:rPr>
          <w:i/>
          <w:iCs/>
          <w:sz w:val="22"/>
          <w:szCs w:val="22"/>
          <w:lang w:val="uk-UA"/>
        </w:rPr>
      </w:pPr>
      <w:r w:rsidRPr="004E739F">
        <w:rPr>
          <w:i/>
          <w:iCs/>
          <w:sz w:val="22"/>
          <w:szCs w:val="22"/>
          <w:lang w:val="uk-UA"/>
        </w:rPr>
        <w:t>Проти – немає.</w:t>
      </w:r>
    </w:p>
    <w:p w:rsidR="00941332" w:rsidRPr="004E739F" w:rsidRDefault="00633E15" w:rsidP="00633E15">
      <w:pPr>
        <w:pStyle w:val="2"/>
        <w:spacing w:after="0" w:line="240" w:lineRule="auto"/>
        <w:jc w:val="right"/>
        <w:rPr>
          <w:i/>
          <w:iCs/>
          <w:sz w:val="22"/>
          <w:szCs w:val="22"/>
          <w:lang w:val="uk-UA"/>
        </w:rPr>
      </w:pPr>
      <w:r w:rsidRPr="004E739F">
        <w:rPr>
          <w:i/>
          <w:iCs/>
          <w:sz w:val="22"/>
          <w:szCs w:val="22"/>
          <w:lang w:val="uk-UA"/>
        </w:rPr>
        <w:t xml:space="preserve">      Утримались – немає</w:t>
      </w:r>
      <w:r w:rsidR="00066A31" w:rsidRPr="004E739F">
        <w:rPr>
          <w:i/>
          <w:iCs/>
          <w:sz w:val="22"/>
          <w:szCs w:val="22"/>
          <w:lang w:val="uk-UA"/>
        </w:rPr>
        <w:t>.</w:t>
      </w:r>
    </w:p>
    <w:p w:rsidR="00633E15" w:rsidRPr="004E739F" w:rsidRDefault="00633E15" w:rsidP="00633E15">
      <w:pPr>
        <w:pStyle w:val="2"/>
        <w:spacing w:after="0" w:line="240" w:lineRule="auto"/>
        <w:jc w:val="right"/>
        <w:rPr>
          <w:i/>
          <w:iCs/>
          <w:sz w:val="22"/>
          <w:szCs w:val="22"/>
          <w:lang w:val="uk-UA"/>
        </w:rPr>
      </w:pPr>
    </w:p>
    <w:p w:rsidR="00633E15" w:rsidRPr="004E739F" w:rsidRDefault="00633E15" w:rsidP="00633E15">
      <w:pPr>
        <w:pStyle w:val="2"/>
        <w:spacing w:after="0" w:line="240" w:lineRule="auto"/>
        <w:rPr>
          <w:i/>
          <w:iCs/>
          <w:sz w:val="22"/>
          <w:szCs w:val="22"/>
          <w:lang w:val="uk-UA"/>
        </w:rPr>
      </w:pPr>
    </w:p>
    <w:p w:rsidR="00633E15" w:rsidRPr="004E739F" w:rsidRDefault="00633E15" w:rsidP="00633E15">
      <w:pPr>
        <w:pStyle w:val="2"/>
        <w:spacing w:after="0" w:line="240" w:lineRule="auto"/>
        <w:jc w:val="right"/>
        <w:rPr>
          <w:i/>
          <w:iCs/>
          <w:sz w:val="22"/>
          <w:szCs w:val="22"/>
          <w:lang w:val="uk-UA"/>
        </w:rPr>
      </w:pPr>
    </w:p>
    <w:p w:rsidR="00E20C66" w:rsidRPr="004E739F" w:rsidRDefault="00E20C66" w:rsidP="00E20C66">
      <w:pPr>
        <w:pStyle w:val="2"/>
        <w:tabs>
          <w:tab w:val="left" w:pos="4200"/>
          <w:tab w:val="left" w:pos="7560"/>
          <w:tab w:val="left" w:pos="8400"/>
          <w:tab w:val="left" w:pos="11700"/>
        </w:tabs>
        <w:spacing w:after="0" w:line="240" w:lineRule="auto"/>
        <w:ind w:firstLine="360"/>
        <w:rPr>
          <w:bCs/>
          <w:sz w:val="22"/>
          <w:szCs w:val="22"/>
          <w:lang w:val="uk-UA"/>
        </w:rPr>
      </w:pPr>
      <w:r w:rsidRPr="004E739F">
        <w:rPr>
          <w:bCs/>
          <w:sz w:val="22"/>
          <w:szCs w:val="22"/>
          <w:lang w:val="uk-UA"/>
        </w:rPr>
        <w:t xml:space="preserve">Голова </w:t>
      </w:r>
      <w:r w:rsidRPr="004E739F">
        <w:rPr>
          <w:sz w:val="22"/>
          <w:szCs w:val="22"/>
          <w:lang w:val="uk-UA"/>
        </w:rPr>
        <w:t>Загальних</w:t>
      </w:r>
      <w:r w:rsidRPr="004E739F">
        <w:rPr>
          <w:bCs/>
          <w:sz w:val="22"/>
          <w:szCs w:val="22"/>
          <w:lang w:val="uk-UA"/>
        </w:rPr>
        <w:t xml:space="preserve"> зборів </w:t>
      </w:r>
      <w:r w:rsidRPr="004E739F">
        <w:rPr>
          <w:bCs/>
          <w:sz w:val="22"/>
          <w:szCs w:val="22"/>
          <w:lang w:val="uk-UA"/>
        </w:rPr>
        <w:tab/>
        <w:t xml:space="preserve">_______________ </w:t>
      </w:r>
      <w:r w:rsidRPr="004E739F">
        <w:rPr>
          <w:bCs/>
          <w:sz w:val="22"/>
          <w:szCs w:val="22"/>
          <w:lang w:val="uk-UA"/>
        </w:rPr>
        <w:tab/>
      </w:r>
      <w:r w:rsidR="004E2A88" w:rsidRPr="004E739F">
        <w:rPr>
          <w:bCs/>
          <w:sz w:val="22"/>
          <w:szCs w:val="22"/>
          <w:lang w:val="uk-UA"/>
        </w:rPr>
        <w:t>Г.А.Молчанов</w:t>
      </w:r>
      <w:r w:rsidRPr="004E739F">
        <w:rPr>
          <w:bCs/>
          <w:sz w:val="22"/>
          <w:szCs w:val="22"/>
          <w:lang w:val="uk-UA"/>
        </w:rPr>
        <w:tab/>
      </w:r>
    </w:p>
    <w:p w:rsidR="00E20C66" w:rsidRPr="004E739F" w:rsidRDefault="00E20C66" w:rsidP="00E20C66">
      <w:pPr>
        <w:pStyle w:val="2"/>
        <w:tabs>
          <w:tab w:val="left" w:pos="4200"/>
          <w:tab w:val="left" w:pos="8280"/>
          <w:tab w:val="left" w:pos="8400"/>
          <w:tab w:val="left" w:pos="11700"/>
        </w:tabs>
        <w:spacing w:after="0" w:line="240" w:lineRule="auto"/>
        <w:rPr>
          <w:bCs/>
          <w:sz w:val="22"/>
          <w:szCs w:val="22"/>
          <w:lang w:val="uk-UA"/>
        </w:rPr>
      </w:pPr>
    </w:p>
    <w:p w:rsidR="00633E15" w:rsidRPr="004E739F" w:rsidRDefault="00E20C66" w:rsidP="00633E15">
      <w:pPr>
        <w:pStyle w:val="2"/>
        <w:tabs>
          <w:tab w:val="left" w:pos="4200"/>
          <w:tab w:val="left" w:pos="7560"/>
          <w:tab w:val="left" w:pos="8400"/>
          <w:tab w:val="left" w:pos="11700"/>
        </w:tabs>
        <w:spacing w:after="0" w:line="240" w:lineRule="auto"/>
        <w:ind w:firstLine="360"/>
        <w:rPr>
          <w:sz w:val="22"/>
          <w:szCs w:val="22"/>
          <w:lang w:val="uk-UA"/>
        </w:rPr>
      </w:pPr>
      <w:r w:rsidRPr="004E739F">
        <w:rPr>
          <w:sz w:val="22"/>
          <w:szCs w:val="22"/>
          <w:lang w:val="uk-UA"/>
        </w:rPr>
        <w:t xml:space="preserve">Секретар Загальних зборів </w:t>
      </w:r>
      <w:r w:rsidRPr="004E739F">
        <w:rPr>
          <w:sz w:val="22"/>
          <w:szCs w:val="22"/>
          <w:lang w:val="uk-UA"/>
        </w:rPr>
        <w:tab/>
        <w:t xml:space="preserve">________________ </w:t>
      </w:r>
      <w:r w:rsidRPr="004E739F">
        <w:rPr>
          <w:sz w:val="22"/>
          <w:szCs w:val="22"/>
          <w:lang w:val="uk-UA"/>
        </w:rPr>
        <w:tab/>
      </w:r>
      <w:r w:rsidR="00633E15" w:rsidRPr="004E739F">
        <w:rPr>
          <w:sz w:val="22"/>
          <w:szCs w:val="22"/>
          <w:lang w:val="uk-UA"/>
        </w:rPr>
        <w:t>М.А. Сипало</w:t>
      </w:r>
    </w:p>
    <w:p w:rsidR="00633E15" w:rsidRPr="004E739F" w:rsidRDefault="00633E15">
      <w:pPr>
        <w:spacing w:after="200" w:line="276" w:lineRule="auto"/>
        <w:rPr>
          <w:sz w:val="22"/>
          <w:szCs w:val="22"/>
          <w:lang w:val="uk-UA"/>
        </w:rPr>
      </w:pPr>
    </w:p>
    <w:p w:rsidR="00381EAC" w:rsidRPr="004E739F" w:rsidRDefault="00020967">
      <w:pPr>
        <w:pStyle w:val="2"/>
        <w:tabs>
          <w:tab w:val="left" w:pos="4200"/>
          <w:tab w:val="left" w:pos="7560"/>
          <w:tab w:val="left" w:pos="8400"/>
          <w:tab w:val="left" w:pos="11700"/>
        </w:tabs>
        <w:spacing w:after="0" w:line="240" w:lineRule="auto"/>
        <w:ind w:firstLine="360"/>
        <w:rPr>
          <w:sz w:val="22"/>
          <w:szCs w:val="22"/>
          <w:lang w:val="uk-UA"/>
        </w:rPr>
      </w:pPr>
      <w:r w:rsidRPr="004E739F">
        <w:rPr>
          <w:sz w:val="22"/>
          <w:szCs w:val="22"/>
          <w:lang w:val="uk-UA"/>
        </w:rPr>
        <w:t xml:space="preserve">Генеральний директор Товариства </w:t>
      </w:r>
      <w:r w:rsidRPr="004E739F">
        <w:rPr>
          <w:sz w:val="22"/>
          <w:szCs w:val="22"/>
          <w:lang w:val="uk-UA"/>
        </w:rPr>
        <w:tab/>
        <w:t>_____________</w:t>
      </w:r>
      <w:r w:rsidRPr="004E739F">
        <w:rPr>
          <w:sz w:val="22"/>
          <w:szCs w:val="22"/>
          <w:lang w:val="uk-UA"/>
        </w:rPr>
        <w:tab/>
        <w:t>Бублей В.В.</w:t>
      </w:r>
    </w:p>
    <w:p w:rsidR="009E2240" w:rsidRPr="004E739F" w:rsidRDefault="009E2240">
      <w:pPr>
        <w:spacing w:after="200" w:line="276" w:lineRule="auto"/>
        <w:rPr>
          <w:sz w:val="22"/>
          <w:szCs w:val="22"/>
          <w:lang w:val="uk-UA"/>
        </w:rPr>
      </w:pPr>
      <w:r w:rsidRPr="004E739F">
        <w:rPr>
          <w:sz w:val="22"/>
          <w:szCs w:val="22"/>
          <w:lang w:val="uk-UA"/>
        </w:rPr>
        <w:br w:type="page"/>
      </w:r>
    </w:p>
    <w:p w:rsidR="00F47327" w:rsidRPr="004E739F" w:rsidRDefault="009E2240" w:rsidP="00F47327">
      <w:pPr>
        <w:pStyle w:val="a4"/>
        <w:tabs>
          <w:tab w:val="left" w:pos="-2340"/>
        </w:tabs>
        <w:ind w:right="-105"/>
        <w:rPr>
          <w:sz w:val="20"/>
          <w:lang w:val="uk-UA"/>
        </w:rPr>
      </w:pPr>
      <w:r w:rsidRPr="004E739F">
        <w:rPr>
          <w:sz w:val="20"/>
          <w:lang w:val="uk-UA"/>
        </w:rPr>
        <w:t>Протокол про підсумки голосування</w:t>
      </w:r>
      <w:r w:rsidR="00F47327" w:rsidRPr="004E739F">
        <w:rPr>
          <w:sz w:val="20"/>
          <w:lang w:val="uk-UA"/>
        </w:rPr>
        <w:t xml:space="preserve"> з питання 1</w:t>
      </w:r>
    </w:p>
    <w:p w:rsidR="00D80C79" w:rsidRPr="004E739F" w:rsidRDefault="00D80C79" w:rsidP="00D80C79">
      <w:pPr>
        <w:pStyle w:val="a4"/>
        <w:tabs>
          <w:tab w:val="left" w:pos="-2340"/>
        </w:tabs>
        <w:ind w:right="-105"/>
        <w:rPr>
          <w:sz w:val="20"/>
          <w:lang w:val="uk-UA"/>
        </w:rPr>
      </w:pPr>
      <w:r w:rsidRPr="004E739F">
        <w:rPr>
          <w:sz w:val="20"/>
          <w:lang w:val="uk-UA"/>
        </w:rPr>
        <w:t>на чергових загальних зборах акціонерів</w:t>
      </w:r>
    </w:p>
    <w:p w:rsidR="00D80C79" w:rsidRPr="004E739F" w:rsidRDefault="00D80C79" w:rsidP="00D80C79">
      <w:pPr>
        <w:pStyle w:val="1"/>
        <w:tabs>
          <w:tab w:val="left" w:pos="8789"/>
        </w:tabs>
        <w:rPr>
          <w:b/>
          <w:sz w:val="20"/>
          <w:lang w:val="uk-UA"/>
        </w:rPr>
      </w:pPr>
      <w:r w:rsidRPr="004E739F">
        <w:rPr>
          <w:b/>
          <w:sz w:val="20"/>
          <w:lang w:val="uk-UA"/>
        </w:rPr>
        <w:t>ПРИВАТНОГО АКЦІОНЕРНОГО ТОВАРИСТВА «КЕРАМЕТ»</w:t>
      </w:r>
    </w:p>
    <w:p w:rsidR="00D80C79" w:rsidRPr="004E739F" w:rsidRDefault="00D80C79" w:rsidP="00D80C79">
      <w:pPr>
        <w:pStyle w:val="2"/>
        <w:tabs>
          <w:tab w:val="left" w:pos="7200"/>
        </w:tabs>
        <w:spacing w:after="0" w:line="240" w:lineRule="auto"/>
        <w:ind w:firstLine="360"/>
        <w:rPr>
          <w:sz w:val="20"/>
          <w:szCs w:val="20"/>
          <w:lang w:val="uk-UA"/>
        </w:rPr>
      </w:pPr>
    </w:p>
    <w:p w:rsidR="00066A31" w:rsidRPr="004E739F" w:rsidRDefault="00066A31" w:rsidP="00D80C79">
      <w:pPr>
        <w:pStyle w:val="2"/>
        <w:tabs>
          <w:tab w:val="left" w:pos="7200"/>
        </w:tabs>
        <w:spacing w:after="0" w:line="240" w:lineRule="auto"/>
        <w:ind w:firstLine="360"/>
        <w:rPr>
          <w:sz w:val="20"/>
          <w:szCs w:val="20"/>
          <w:lang w:val="uk-UA"/>
        </w:rPr>
      </w:pPr>
    </w:p>
    <w:p w:rsidR="00D80C79" w:rsidRPr="004E739F" w:rsidRDefault="00D80C79" w:rsidP="00D80C79">
      <w:pPr>
        <w:pStyle w:val="2"/>
        <w:tabs>
          <w:tab w:val="left" w:pos="7200"/>
        </w:tabs>
        <w:spacing w:after="0" w:line="240" w:lineRule="auto"/>
        <w:ind w:firstLine="360"/>
        <w:rPr>
          <w:sz w:val="20"/>
          <w:szCs w:val="20"/>
          <w:lang w:val="uk-UA"/>
        </w:rPr>
      </w:pPr>
      <w:r w:rsidRPr="004E739F">
        <w:rPr>
          <w:sz w:val="20"/>
          <w:szCs w:val="20"/>
          <w:lang w:val="uk-UA"/>
        </w:rPr>
        <w:t>м. Київ</w:t>
      </w:r>
      <w:r w:rsidRPr="004E739F">
        <w:rPr>
          <w:sz w:val="20"/>
          <w:szCs w:val="20"/>
          <w:lang w:val="uk-UA"/>
        </w:rPr>
        <w:tab/>
      </w:r>
      <w:r w:rsidR="00B81187" w:rsidRPr="004E739F">
        <w:rPr>
          <w:sz w:val="20"/>
          <w:szCs w:val="20"/>
          <w:lang w:val="uk-UA"/>
        </w:rPr>
        <w:t xml:space="preserve">     </w:t>
      </w:r>
      <w:r w:rsidR="00BE03FC" w:rsidRPr="004E739F">
        <w:rPr>
          <w:sz w:val="20"/>
          <w:szCs w:val="20"/>
          <w:lang w:val="uk-UA"/>
        </w:rPr>
        <w:t xml:space="preserve">25 </w:t>
      </w:r>
      <w:r w:rsidR="00BB7232" w:rsidRPr="004E739F">
        <w:rPr>
          <w:sz w:val="20"/>
          <w:szCs w:val="20"/>
          <w:lang w:val="uk-UA"/>
        </w:rPr>
        <w:t>квітня 201</w:t>
      </w:r>
      <w:r w:rsidR="00BE03FC" w:rsidRPr="004E739F">
        <w:rPr>
          <w:sz w:val="20"/>
          <w:szCs w:val="20"/>
          <w:lang w:val="uk-UA"/>
        </w:rPr>
        <w:t>9</w:t>
      </w:r>
      <w:r w:rsidRPr="004E739F">
        <w:rPr>
          <w:sz w:val="20"/>
          <w:szCs w:val="20"/>
          <w:lang w:val="uk-UA"/>
        </w:rPr>
        <w:t xml:space="preserve"> року</w:t>
      </w:r>
    </w:p>
    <w:p w:rsidR="00066A31" w:rsidRPr="004E739F" w:rsidRDefault="00066A31" w:rsidP="00D80C79">
      <w:pPr>
        <w:pStyle w:val="2"/>
        <w:tabs>
          <w:tab w:val="left" w:pos="7200"/>
        </w:tabs>
        <w:spacing w:after="0" w:line="240" w:lineRule="auto"/>
        <w:jc w:val="center"/>
        <w:rPr>
          <w:sz w:val="20"/>
          <w:szCs w:val="20"/>
          <w:lang w:val="uk-UA"/>
        </w:rPr>
      </w:pPr>
    </w:p>
    <w:p w:rsidR="00D80C79" w:rsidRPr="004E739F" w:rsidRDefault="00D80C79" w:rsidP="00D80C79">
      <w:pPr>
        <w:pStyle w:val="2"/>
        <w:tabs>
          <w:tab w:val="left" w:pos="7200"/>
        </w:tabs>
        <w:spacing w:after="0" w:line="240" w:lineRule="auto"/>
        <w:jc w:val="center"/>
        <w:rPr>
          <w:sz w:val="20"/>
          <w:szCs w:val="20"/>
          <w:lang w:val="uk-UA"/>
        </w:rPr>
      </w:pPr>
      <w:r w:rsidRPr="004E739F">
        <w:rPr>
          <w:sz w:val="20"/>
          <w:szCs w:val="20"/>
          <w:lang w:val="uk-UA"/>
        </w:rPr>
        <w:tab/>
      </w:r>
    </w:p>
    <w:p w:rsidR="004431F1" w:rsidRPr="004E739F" w:rsidRDefault="004431F1" w:rsidP="004431F1">
      <w:pPr>
        <w:ind w:firstLine="426"/>
        <w:jc w:val="both"/>
        <w:rPr>
          <w:sz w:val="20"/>
          <w:szCs w:val="20"/>
          <w:lang w:val="uk-UA"/>
        </w:rPr>
      </w:pPr>
      <w:r w:rsidRPr="004E739F">
        <w:rPr>
          <w:sz w:val="20"/>
          <w:szCs w:val="20"/>
          <w:lang w:val="uk-UA"/>
        </w:rPr>
        <w:t>Місцезнаходження ПРИВАТНОГО АКЦІОНЕРНОГО ТОВАРИСТВА «КЕРАМЕТ» - Україна, 04119, м.</w:t>
      </w:r>
      <w:r w:rsidRPr="004E739F">
        <w:rPr>
          <w:sz w:val="20"/>
          <w:szCs w:val="20"/>
        </w:rPr>
        <w:t xml:space="preserve"> </w:t>
      </w:r>
      <w:r w:rsidRPr="004E739F">
        <w:rPr>
          <w:sz w:val="20"/>
          <w:szCs w:val="20"/>
          <w:lang w:val="uk-UA"/>
        </w:rPr>
        <w:t>Київ, вул. Деревлянська, 8, код за ЄДРПОУ 13508852 (надалі - Товариство).</w:t>
      </w:r>
    </w:p>
    <w:p w:rsidR="004431F1" w:rsidRPr="004E739F" w:rsidRDefault="004431F1" w:rsidP="004431F1">
      <w:pPr>
        <w:ind w:firstLine="426"/>
        <w:jc w:val="both"/>
        <w:rPr>
          <w:sz w:val="20"/>
          <w:szCs w:val="20"/>
          <w:lang w:val="uk-UA"/>
        </w:rPr>
      </w:pPr>
      <w:r w:rsidRPr="004E739F">
        <w:rPr>
          <w:sz w:val="20"/>
          <w:szCs w:val="20"/>
          <w:lang w:val="uk-UA"/>
        </w:rPr>
        <w:t xml:space="preserve">Місце проведення Загальних зборів акціонерів Товариства (далі – Збори) – 04119, м. Київ, </w:t>
      </w:r>
      <w:r w:rsidR="000D2A32" w:rsidRPr="004E739F">
        <w:rPr>
          <w:sz w:val="20"/>
          <w:szCs w:val="20"/>
          <w:lang w:val="uk-UA"/>
        </w:rPr>
        <w:t xml:space="preserve">  </w:t>
      </w:r>
      <w:r w:rsidR="00F811E1">
        <w:rPr>
          <w:sz w:val="20"/>
          <w:szCs w:val="20"/>
          <w:lang w:val="uk-UA"/>
        </w:rPr>
        <w:t xml:space="preserve">                      </w:t>
      </w:r>
      <w:r w:rsidRPr="004E739F">
        <w:rPr>
          <w:sz w:val="20"/>
          <w:szCs w:val="20"/>
          <w:lang w:val="uk-UA"/>
        </w:rPr>
        <w:t xml:space="preserve">вул. Деревлянська, 8, офіс ПРАТ «Керамет». </w:t>
      </w:r>
    </w:p>
    <w:p w:rsidR="004431F1" w:rsidRPr="004E739F" w:rsidRDefault="004431F1" w:rsidP="004431F1">
      <w:pPr>
        <w:ind w:firstLine="426"/>
        <w:jc w:val="both"/>
        <w:rPr>
          <w:sz w:val="20"/>
          <w:szCs w:val="20"/>
          <w:lang w:val="uk-UA"/>
        </w:rPr>
      </w:pPr>
      <w:r w:rsidRPr="004E739F">
        <w:rPr>
          <w:sz w:val="20"/>
          <w:szCs w:val="20"/>
          <w:lang w:val="uk-UA"/>
        </w:rPr>
        <w:t xml:space="preserve">Дата і час початку проведення Зборів – </w:t>
      </w:r>
      <w:r w:rsidR="00066A31" w:rsidRPr="004E739F">
        <w:rPr>
          <w:sz w:val="20"/>
          <w:szCs w:val="20"/>
          <w:lang w:val="uk-UA"/>
        </w:rPr>
        <w:t>25</w:t>
      </w:r>
      <w:r w:rsidR="000D2A32" w:rsidRPr="004E739F">
        <w:rPr>
          <w:sz w:val="20"/>
          <w:szCs w:val="20"/>
          <w:lang w:val="uk-UA"/>
        </w:rPr>
        <w:t xml:space="preserve"> квітня 2019</w:t>
      </w:r>
      <w:r w:rsidRPr="004E739F">
        <w:rPr>
          <w:sz w:val="20"/>
          <w:szCs w:val="20"/>
          <w:lang w:val="uk-UA"/>
        </w:rPr>
        <w:t xml:space="preserve"> року, 11-00 год.</w:t>
      </w:r>
    </w:p>
    <w:p w:rsidR="004431F1" w:rsidRPr="004E739F" w:rsidRDefault="004431F1" w:rsidP="004431F1">
      <w:pPr>
        <w:ind w:firstLine="426"/>
        <w:jc w:val="both"/>
        <w:rPr>
          <w:sz w:val="20"/>
          <w:szCs w:val="20"/>
          <w:lang w:val="uk-UA"/>
        </w:rPr>
      </w:pPr>
      <w:r w:rsidRPr="004E739F">
        <w:rPr>
          <w:sz w:val="20"/>
          <w:szCs w:val="20"/>
          <w:lang w:val="uk-UA"/>
        </w:rPr>
        <w:t>Реєстрацію акціонерів розпочато о 10-00 та закінчено о 10-50 год.</w:t>
      </w:r>
    </w:p>
    <w:p w:rsidR="004431F1" w:rsidRPr="004E739F" w:rsidRDefault="004431F1" w:rsidP="004431F1">
      <w:pPr>
        <w:pStyle w:val="2"/>
        <w:tabs>
          <w:tab w:val="left" w:pos="5580"/>
        </w:tabs>
        <w:spacing w:after="0" w:line="240" w:lineRule="auto"/>
        <w:ind w:firstLine="426"/>
        <w:jc w:val="both"/>
        <w:rPr>
          <w:sz w:val="20"/>
          <w:szCs w:val="20"/>
          <w:lang w:val="uk-UA"/>
        </w:rPr>
      </w:pPr>
    </w:p>
    <w:p w:rsidR="004431F1" w:rsidRPr="004E739F" w:rsidRDefault="004431F1" w:rsidP="004431F1">
      <w:pPr>
        <w:pStyle w:val="3"/>
        <w:spacing w:after="0"/>
        <w:ind w:firstLine="360"/>
        <w:jc w:val="both"/>
        <w:rPr>
          <w:sz w:val="20"/>
          <w:szCs w:val="20"/>
          <w:lang w:val="uk-UA"/>
        </w:rPr>
      </w:pPr>
      <w:r w:rsidRPr="004E739F">
        <w:rPr>
          <w:sz w:val="20"/>
          <w:szCs w:val="20"/>
          <w:lang w:val="uk-UA"/>
        </w:rPr>
        <w:t xml:space="preserve">Згідно переліку акціонерів, які мають право на участь у загальних зборах акціонерів </w:t>
      </w:r>
      <w:r w:rsidRPr="004E739F">
        <w:rPr>
          <w:caps/>
          <w:sz w:val="20"/>
          <w:szCs w:val="20"/>
          <w:lang w:val="uk-UA"/>
        </w:rPr>
        <w:t>Приватного акціонерного товариства «Керамет</w:t>
      </w:r>
      <w:r w:rsidRPr="004E739F">
        <w:rPr>
          <w:sz w:val="20"/>
          <w:szCs w:val="20"/>
          <w:lang w:val="uk-UA"/>
        </w:rPr>
        <w:t xml:space="preserve">», складеного станом на </w:t>
      </w:r>
      <w:r w:rsidR="000D2A32" w:rsidRPr="004E739F">
        <w:rPr>
          <w:sz w:val="20"/>
          <w:szCs w:val="20"/>
          <w:lang w:val="uk-UA"/>
        </w:rPr>
        <w:t>22.04.2019 року</w:t>
      </w:r>
      <w:r w:rsidRPr="004E739F">
        <w:rPr>
          <w:sz w:val="20"/>
          <w:szCs w:val="20"/>
          <w:lang w:val="uk-UA"/>
        </w:rPr>
        <w:t>, в порядку, передбаченому законодавством про депозитарну систему, акціонерами Товариства є:</w:t>
      </w:r>
    </w:p>
    <w:p w:rsidR="00B54E13" w:rsidRPr="004E739F" w:rsidRDefault="00B54E13" w:rsidP="004431F1">
      <w:pPr>
        <w:pStyle w:val="3"/>
        <w:spacing w:after="0"/>
        <w:ind w:firstLine="360"/>
        <w:jc w:val="both"/>
        <w:rPr>
          <w:sz w:val="20"/>
          <w:szCs w:val="20"/>
          <w:lang w:val="uk-UA"/>
        </w:rPr>
      </w:pPr>
    </w:p>
    <w:p w:rsidR="00066A31" w:rsidRPr="004E739F" w:rsidRDefault="00066A31" w:rsidP="00066A31">
      <w:pPr>
        <w:pStyle w:val="3"/>
        <w:numPr>
          <w:ilvl w:val="0"/>
          <w:numId w:val="1"/>
        </w:numPr>
        <w:tabs>
          <w:tab w:val="clear" w:pos="1050"/>
        </w:tabs>
        <w:jc w:val="both"/>
        <w:rPr>
          <w:sz w:val="20"/>
          <w:szCs w:val="20"/>
          <w:lang w:val="uk-UA"/>
        </w:rPr>
      </w:pPr>
      <w:r w:rsidRPr="004E739F">
        <w:rPr>
          <w:i/>
          <w:sz w:val="20"/>
          <w:szCs w:val="20"/>
          <w:lang w:val="uk-UA"/>
        </w:rPr>
        <w:t>ЗНВПІФ «Альтера Перший» ПрАТ «Компанія з управління активами «АльтераЕссет Менеджмент»</w:t>
      </w:r>
      <w:r w:rsidRPr="004E739F">
        <w:rPr>
          <w:sz w:val="20"/>
          <w:szCs w:val="20"/>
          <w:lang w:val="uk-UA"/>
        </w:rPr>
        <w:t xml:space="preserve"> (1 950 400 голосів, що складає</w:t>
      </w:r>
      <w:r w:rsidR="00977058" w:rsidRPr="004E739F">
        <w:rPr>
          <w:sz w:val="20"/>
          <w:szCs w:val="20"/>
          <w:lang w:val="uk-UA"/>
        </w:rPr>
        <w:t xml:space="preserve"> 8,31 %) – </w:t>
      </w:r>
      <w:r w:rsidR="00B54E13" w:rsidRPr="004E739F">
        <w:rPr>
          <w:sz w:val="20"/>
          <w:szCs w:val="20"/>
          <w:lang w:val="uk-UA"/>
        </w:rPr>
        <w:t>представник відсутній</w:t>
      </w:r>
      <w:r w:rsidRPr="004E739F">
        <w:rPr>
          <w:sz w:val="20"/>
          <w:szCs w:val="20"/>
          <w:lang w:val="uk-UA"/>
        </w:rPr>
        <w:t>;</w:t>
      </w:r>
    </w:p>
    <w:p w:rsidR="00066A31" w:rsidRPr="004E739F" w:rsidRDefault="00066A31" w:rsidP="00066A31">
      <w:pPr>
        <w:pStyle w:val="3"/>
        <w:numPr>
          <w:ilvl w:val="0"/>
          <w:numId w:val="1"/>
        </w:numPr>
        <w:jc w:val="both"/>
        <w:rPr>
          <w:sz w:val="20"/>
          <w:szCs w:val="20"/>
          <w:lang w:val="uk-UA"/>
        </w:rPr>
      </w:pPr>
      <w:r w:rsidRPr="004E739F">
        <w:rPr>
          <w:i/>
          <w:sz w:val="20"/>
          <w:szCs w:val="20"/>
          <w:lang w:val="uk-UA"/>
        </w:rPr>
        <w:t>ТОВ «АСТРЕЛЛА КЕПІТАЛ»</w:t>
      </w:r>
      <w:r w:rsidRPr="004E739F">
        <w:rPr>
          <w:sz w:val="20"/>
          <w:szCs w:val="20"/>
          <w:lang w:val="uk-UA"/>
        </w:rPr>
        <w:t xml:space="preserve"> (19 240 000 голосів, що складає 81,94</w:t>
      </w:r>
      <w:r w:rsidR="00F811E1">
        <w:rPr>
          <w:sz w:val="20"/>
          <w:szCs w:val="20"/>
          <w:lang w:val="uk-UA"/>
        </w:rPr>
        <w:t xml:space="preserve"> </w:t>
      </w:r>
      <w:r w:rsidRPr="004E739F">
        <w:rPr>
          <w:sz w:val="20"/>
          <w:szCs w:val="20"/>
          <w:lang w:val="uk-UA"/>
        </w:rPr>
        <w:t xml:space="preserve">%) – представник присутній в особі Молчанова Геннадія Абдурахмановича, що діє на підставі довіреності № 6 від </w:t>
      </w:r>
      <w:r w:rsidR="00F811E1">
        <w:rPr>
          <w:sz w:val="20"/>
          <w:szCs w:val="20"/>
          <w:lang w:val="uk-UA"/>
        </w:rPr>
        <w:t xml:space="preserve">  </w:t>
      </w:r>
      <w:r w:rsidRPr="004E739F">
        <w:rPr>
          <w:sz w:val="20"/>
          <w:szCs w:val="20"/>
          <w:lang w:val="uk-UA"/>
        </w:rPr>
        <w:t>12.04.2019 р.;</w:t>
      </w:r>
    </w:p>
    <w:p w:rsidR="00066A31" w:rsidRPr="004E739F" w:rsidRDefault="00066A31" w:rsidP="00066A31">
      <w:pPr>
        <w:pStyle w:val="3"/>
        <w:numPr>
          <w:ilvl w:val="0"/>
          <w:numId w:val="1"/>
        </w:numPr>
        <w:jc w:val="both"/>
        <w:rPr>
          <w:sz w:val="20"/>
          <w:szCs w:val="20"/>
          <w:lang w:val="uk-UA"/>
        </w:rPr>
      </w:pPr>
      <w:r w:rsidRPr="004E739F">
        <w:rPr>
          <w:i/>
          <w:sz w:val="20"/>
          <w:szCs w:val="20"/>
          <w:lang w:val="uk-UA"/>
        </w:rPr>
        <w:t>Бевзенко Борис Федорович</w:t>
      </w:r>
      <w:r w:rsidRPr="004E739F">
        <w:rPr>
          <w:sz w:val="20"/>
          <w:szCs w:val="20"/>
          <w:lang w:val="uk-UA"/>
        </w:rPr>
        <w:t xml:space="preserve"> (127 200 голосів, що складає 0,54 %) – </w:t>
      </w:r>
      <w:r w:rsidR="00F811E1">
        <w:rPr>
          <w:sz w:val="20"/>
          <w:szCs w:val="20"/>
          <w:lang w:val="uk-UA"/>
        </w:rPr>
        <w:t>відсутній</w:t>
      </w:r>
      <w:r w:rsidRPr="004E739F">
        <w:rPr>
          <w:sz w:val="20"/>
          <w:szCs w:val="20"/>
          <w:lang w:val="uk-UA"/>
        </w:rPr>
        <w:t>;</w:t>
      </w:r>
    </w:p>
    <w:p w:rsidR="00066A31" w:rsidRPr="004E739F" w:rsidRDefault="00066A31" w:rsidP="00066A31">
      <w:pPr>
        <w:pStyle w:val="3"/>
        <w:numPr>
          <w:ilvl w:val="0"/>
          <w:numId w:val="1"/>
        </w:numPr>
        <w:jc w:val="both"/>
        <w:rPr>
          <w:sz w:val="20"/>
          <w:szCs w:val="20"/>
          <w:lang w:val="uk-UA"/>
        </w:rPr>
      </w:pPr>
      <w:r w:rsidRPr="004E739F">
        <w:rPr>
          <w:i/>
          <w:sz w:val="20"/>
          <w:szCs w:val="20"/>
          <w:lang w:val="uk-UA"/>
        </w:rPr>
        <w:t>ЗНВПІФ «Сучасні інвестиційні технології» ПрАТ «Компанія з управління активами «АльтераЕссет Менеджмент»</w:t>
      </w:r>
      <w:r w:rsidRPr="004E739F">
        <w:rPr>
          <w:sz w:val="20"/>
          <w:szCs w:val="20"/>
          <w:lang w:val="uk-UA"/>
        </w:rPr>
        <w:t xml:space="preserve"> (2 111 520 голосів, що складає</w:t>
      </w:r>
      <w:r w:rsidR="00977058" w:rsidRPr="004E739F">
        <w:rPr>
          <w:sz w:val="20"/>
          <w:szCs w:val="20"/>
          <w:lang w:val="uk-UA"/>
        </w:rPr>
        <w:t xml:space="preserve"> 8,99 %) – </w:t>
      </w:r>
      <w:r w:rsidR="00B54E13" w:rsidRPr="004E739F">
        <w:rPr>
          <w:sz w:val="20"/>
          <w:szCs w:val="20"/>
          <w:lang w:val="uk-UA"/>
        </w:rPr>
        <w:t>представник відсутній</w:t>
      </w:r>
      <w:r w:rsidRPr="004E739F">
        <w:rPr>
          <w:sz w:val="20"/>
          <w:szCs w:val="20"/>
          <w:lang w:val="uk-UA"/>
        </w:rPr>
        <w:t>;</w:t>
      </w:r>
    </w:p>
    <w:p w:rsidR="00066A31" w:rsidRPr="004E739F" w:rsidRDefault="00066A31" w:rsidP="00066A31">
      <w:pPr>
        <w:pStyle w:val="3"/>
        <w:numPr>
          <w:ilvl w:val="0"/>
          <w:numId w:val="1"/>
        </w:numPr>
        <w:jc w:val="both"/>
        <w:rPr>
          <w:sz w:val="20"/>
          <w:szCs w:val="20"/>
          <w:lang w:val="uk-UA"/>
        </w:rPr>
      </w:pPr>
      <w:r w:rsidRPr="004E739F">
        <w:rPr>
          <w:i/>
          <w:sz w:val="20"/>
          <w:szCs w:val="20"/>
          <w:lang w:val="uk-UA"/>
        </w:rPr>
        <w:t>ПЗНВІФ «Інвестиційні технології» ТОВ «КУА «Стандарт-Капітал»</w:t>
      </w:r>
      <w:r w:rsidRPr="004E739F">
        <w:rPr>
          <w:sz w:val="20"/>
          <w:szCs w:val="20"/>
          <w:lang w:val="uk-UA"/>
        </w:rPr>
        <w:t xml:space="preserve"> (50 880 голосів, що складає 0,</w:t>
      </w:r>
      <w:r w:rsidR="00977058" w:rsidRPr="004E739F">
        <w:rPr>
          <w:sz w:val="20"/>
          <w:szCs w:val="20"/>
          <w:lang w:val="uk-UA"/>
        </w:rPr>
        <w:t xml:space="preserve">22 %) – </w:t>
      </w:r>
      <w:r w:rsidR="00B54E13" w:rsidRPr="004E739F">
        <w:rPr>
          <w:sz w:val="20"/>
          <w:szCs w:val="20"/>
          <w:lang w:val="uk-UA"/>
        </w:rPr>
        <w:t>представник відсутній</w:t>
      </w:r>
      <w:r w:rsidRPr="004E739F">
        <w:rPr>
          <w:sz w:val="20"/>
          <w:szCs w:val="20"/>
          <w:lang w:val="uk-UA"/>
        </w:rPr>
        <w:t>.</w:t>
      </w:r>
    </w:p>
    <w:p w:rsidR="00D80C79" w:rsidRPr="004E739F" w:rsidRDefault="00E60B18" w:rsidP="00ED5CE6">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sz w:val="20"/>
          <w:szCs w:val="20"/>
          <w:lang w:val="uk-UA"/>
        </w:rPr>
        <w:t xml:space="preserve">Підрахунок голосів з цього питання здійснювався тимчасовою </w:t>
      </w:r>
      <w:r w:rsidR="00D80C79" w:rsidRPr="004E739F">
        <w:rPr>
          <w:sz w:val="20"/>
          <w:szCs w:val="20"/>
          <w:lang w:val="uk-UA"/>
        </w:rPr>
        <w:t xml:space="preserve">Лічильною комісією у складі Голови </w:t>
      </w:r>
      <w:r w:rsidR="005742F0" w:rsidRPr="004E739F">
        <w:rPr>
          <w:sz w:val="20"/>
          <w:szCs w:val="20"/>
          <w:lang w:val="uk-UA"/>
        </w:rPr>
        <w:t xml:space="preserve">тимчасової </w:t>
      </w:r>
      <w:r w:rsidR="00D80C79" w:rsidRPr="004E739F">
        <w:rPr>
          <w:sz w:val="20"/>
          <w:szCs w:val="20"/>
          <w:lang w:val="uk-UA"/>
        </w:rPr>
        <w:t>Лічильної комісії Савченка А.О.,</w:t>
      </w:r>
      <w:r w:rsidR="001066DD" w:rsidRPr="004E739F">
        <w:rPr>
          <w:sz w:val="20"/>
          <w:szCs w:val="20"/>
          <w:lang w:val="uk-UA"/>
        </w:rPr>
        <w:t xml:space="preserve"> </w:t>
      </w:r>
      <w:r w:rsidRPr="004E739F">
        <w:rPr>
          <w:color w:val="000000"/>
          <w:sz w:val="20"/>
          <w:szCs w:val="20"/>
          <w:lang w:val="uk-UA"/>
        </w:rPr>
        <w:t xml:space="preserve">що була призначена протоколом </w:t>
      </w:r>
      <w:r w:rsidR="00066A31" w:rsidRPr="004E739F">
        <w:rPr>
          <w:sz w:val="20"/>
          <w:szCs w:val="20"/>
          <w:lang w:val="uk-UA"/>
        </w:rPr>
        <w:t>Наглядової ради № 02/19 від 15.03.2019 р.</w:t>
      </w:r>
    </w:p>
    <w:p w:rsidR="00E60B18" w:rsidRPr="004E739F" w:rsidRDefault="00F47327" w:rsidP="00066A31">
      <w:pPr>
        <w:ind w:right="281" w:firstLine="360"/>
        <w:rPr>
          <w:color w:val="000000"/>
          <w:sz w:val="20"/>
          <w:szCs w:val="20"/>
          <w:lang w:val="uk-UA"/>
        </w:rPr>
      </w:pPr>
      <w:r w:rsidRPr="004E739F">
        <w:rPr>
          <w:color w:val="000000"/>
          <w:sz w:val="20"/>
          <w:szCs w:val="20"/>
          <w:lang w:val="uk-UA"/>
        </w:rPr>
        <w:t>Голосування здійснювалося з використанням бюлетенів для голосування, форма №</w:t>
      </w:r>
      <w:r w:rsidR="001066DD" w:rsidRPr="004E739F">
        <w:rPr>
          <w:color w:val="000000"/>
          <w:sz w:val="20"/>
          <w:szCs w:val="20"/>
          <w:lang w:val="uk-UA"/>
        </w:rPr>
        <w:t xml:space="preserve"> </w:t>
      </w:r>
      <w:r w:rsidRPr="004E739F">
        <w:rPr>
          <w:color w:val="000000"/>
          <w:sz w:val="20"/>
          <w:szCs w:val="20"/>
          <w:lang w:val="uk-UA"/>
        </w:rPr>
        <w:t xml:space="preserve">1, затверджена протоколом Наглядової ради </w:t>
      </w:r>
      <w:r w:rsidR="000D2A32" w:rsidRPr="004E739F">
        <w:rPr>
          <w:sz w:val="20"/>
          <w:szCs w:val="20"/>
          <w:lang w:val="uk-UA"/>
        </w:rPr>
        <w:t>№ 03/19 від 14.04.</w:t>
      </w:r>
      <w:r w:rsidR="00066A31" w:rsidRPr="004E739F">
        <w:rPr>
          <w:sz w:val="20"/>
          <w:szCs w:val="20"/>
          <w:lang w:val="uk-UA"/>
        </w:rPr>
        <w:t>2019 року</w:t>
      </w:r>
      <w:r w:rsidR="00485855" w:rsidRPr="004E739F">
        <w:rPr>
          <w:sz w:val="20"/>
          <w:szCs w:val="20"/>
          <w:lang w:val="uk-UA"/>
        </w:rPr>
        <w:t>.</w:t>
      </w:r>
    </w:p>
    <w:p w:rsidR="0074748D" w:rsidRPr="004E739F" w:rsidRDefault="0074748D" w:rsidP="0074748D">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Кількість голосів акціонерів, які не брали участі у голосуванні – 0, кількість голосів акціонерів за бюлетенями, визнаними недійсними – 0.</w:t>
      </w:r>
    </w:p>
    <w:p w:rsidR="00F47327" w:rsidRPr="004E739F" w:rsidRDefault="00F47327" w:rsidP="00F47327">
      <w:pPr>
        <w:pStyle w:val="2"/>
        <w:tabs>
          <w:tab w:val="left" w:pos="4200"/>
          <w:tab w:val="left" w:pos="7560"/>
          <w:tab w:val="left" w:pos="8400"/>
          <w:tab w:val="left" w:pos="11700"/>
        </w:tabs>
        <w:spacing w:after="0" w:line="240" w:lineRule="auto"/>
        <w:ind w:firstLine="360"/>
        <w:rPr>
          <w:color w:val="000000"/>
          <w:sz w:val="20"/>
          <w:szCs w:val="20"/>
          <w:lang w:val="uk-UA"/>
        </w:rPr>
      </w:pPr>
    </w:p>
    <w:p w:rsidR="00ED5CE6" w:rsidRPr="004E739F" w:rsidRDefault="00ED5CE6" w:rsidP="00ED5CE6">
      <w:pPr>
        <w:pStyle w:val="2"/>
        <w:tabs>
          <w:tab w:val="left" w:pos="4200"/>
          <w:tab w:val="left" w:pos="7560"/>
          <w:tab w:val="left" w:pos="8400"/>
          <w:tab w:val="left" w:pos="11700"/>
        </w:tabs>
        <w:spacing w:after="0" w:line="240" w:lineRule="auto"/>
        <w:ind w:firstLine="360"/>
        <w:jc w:val="center"/>
        <w:rPr>
          <w:b/>
          <w:color w:val="000000"/>
          <w:sz w:val="20"/>
          <w:szCs w:val="20"/>
          <w:lang w:val="uk-UA"/>
        </w:rPr>
      </w:pPr>
      <w:r w:rsidRPr="004E739F">
        <w:rPr>
          <w:b/>
          <w:color w:val="000000"/>
          <w:sz w:val="20"/>
          <w:szCs w:val="20"/>
          <w:lang w:val="uk-UA"/>
        </w:rPr>
        <w:t>Питання 1, яке було поставлене на голосування:</w:t>
      </w:r>
    </w:p>
    <w:p w:rsidR="00FC0402" w:rsidRPr="004E739F" w:rsidRDefault="00FC0402" w:rsidP="00ED5CE6">
      <w:pPr>
        <w:pStyle w:val="2"/>
        <w:tabs>
          <w:tab w:val="left" w:pos="4200"/>
          <w:tab w:val="left" w:pos="7560"/>
          <w:tab w:val="left" w:pos="8400"/>
          <w:tab w:val="left" w:pos="11700"/>
        </w:tabs>
        <w:spacing w:after="0" w:line="240" w:lineRule="auto"/>
        <w:ind w:firstLine="360"/>
        <w:jc w:val="center"/>
        <w:rPr>
          <w:b/>
          <w:color w:val="000000"/>
          <w:sz w:val="20"/>
          <w:szCs w:val="20"/>
          <w:lang w:val="uk-UA"/>
        </w:rPr>
      </w:pPr>
    </w:p>
    <w:p w:rsidR="00E60B18" w:rsidRPr="004E739F" w:rsidRDefault="00E60B18" w:rsidP="00FC0402">
      <w:pPr>
        <w:pStyle w:val="ad"/>
        <w:ind w:firstLine="270"/>
        <w:jc w:val="both"/>
        <w:rPr>
          <w:lang w:val="uk-UA"/>
        </w:rPr>
      </w:pPr>
      <w:r w:rsidRPr="004E739F">
        <w:rPr>
          <w:lang w:val="uk-UA"/>
        </w:rPr>
        <w:t>Обрання лічильної комісії Загальних зборів.</w:t>
      </w:r>
    </w:p>
    <w:p w:rsidR="00E60B18" w:rsidRPr="004E739F" w:rsidRDefault="00E60B18" w:rsidP="00D80C79">
      <w:pPr>
        <w:ind w:firstLine="360"/>
        <w:jc w:val="center"/>
        <w:rPr>
          <w:sz w:val="20"/>
          <w:szCs w:val="20"/>
        </w:rPr>
      </w:pPr>
    </w:p>
    <w:p w:rsidR="00D80C79" w:rsidRPr="004E739F" w:rsidRDefault="00D80C79" w:rsidP="00D80C79">
      <w:pPr>
        <w:ind w:firstLine="360"/>
        <w:jc w:val="center"/>
        <w:rPr>
          <w:b/>
          <w:sz w:val="20"/>
          <w:szCs w:val="20"/>
          <w:lang w:val="uk-UA"/>
        </w:rPr>
      </w:pPr>
      <w:r w:rsidRPr="004E739F">
        <w:rPr>
          <w:b/>
          <w:sz w:val="20"/>
          <w:szCs w:val="20"/>
          <w:lang w:val="uk-UA"/>
        </w:rPr>
        <w:t>По питанню 1 порядку денного вирішили:</w:t>
      </w:r>
    </w:p>
    <w:p w:rsidR="00D80C79" w:rsidRPr="004E739F" w:rsidRDefault="00D80C79" w:rsidP="00D80C79">
      <w:pPr>
        <w:ind w:firstLine="360"/>
        <w:jc w:val="center"/>
        <w:rPr>
          <w:b/>
          <w:sz w:val="20"/>
          <w:szCs w:val="20"/>
          <w:lang w:val="uk-UA"/>
        </w:rPr>
      </w:pPr>
    </w:p>
    <w:p w:rsidR="00E60B18" w:rsidRPr="004E739F" w:rsidRDefault="00E60B18" w:rsidP="00FC0402">
      <w:pPr>
        <w:pStyle w:val="ad"/>
        <w:ind w:firstLine="270"/>
        <w:jc w:val="both"/>
        <w:rPr>
          <w:lang w:val="uk-UA"/>
        </w:rPr>
      </w:pPr>
      <w:r w:rsidRPr="004E739F">
        <w:rPr>
          <w:lang w:val="uk-UA"/>
        </w:rPr>
        <w:t xml:space="preserve">Обрати лічильну комісію у складі Голови лічильної комісії – Савченка А.О. </w:t>
      </w:r>
    </w:p>
    <w:p w:rsidR="0074748D" w:rsidRPr="004E739F" w:rsidRDefault="00E60B18" w:rsidP="00FC0402">
      <w:pPr>
        <w:pStyle w:val="ad"/>
        <w:ind w:firstLine="270"/>
        <w:jc w:val="both"/>
        <w:rPr>
          <w:lang w:val="uk-UA"/>
        </w:rPr>
      </w:pPr>
      <w:r w:rsidRPr="004E739F">
        <w:rPr>
          <w:lang w:val="uk-UA"/>
        </w:rPr>
        <w:t>Встановити, що повноваження членів лічильної комісії припиняються після остаточного підрахунку голосів по всіх питаннях порядку денного та складання протоколу Загальних зборів.</w:t>
      </w:r>
    </w:p>
    <w:p w:rsidR="00E60B18" w:rsidRPr="004E739F" w:rsidRDefault="00E60B18" w:rsidP="00E60B18">
      <w:pPr>
        <w:pStyle w:val="af1"/>
        <w:rPr>
          <w:i/>
          <w:sz w:val="20"/>
          <w:szCs w:val="20"/>
          <w:lang w:val="uk-UA"/>
        </w:rPr>
      </w:pPr>
    </w:p>
    <w:p w:rsidR="00066A31" w:rsidRPr="004E739F" w:rsidRDefault="00066A31" w:rsidP="00066A31">
      <w:pPr>
        <w:pStyle w:val="af1"/>
        <w:jc w:val="right"/>
        <w:rPr>
          <w:i/>
          <w:iCs/>
          <w:sz w:val="20"/>
          <w:szCs w:val="20"/>
          <w:lang w:val="uk-UA"/>
        </w:rPr>
      </w:pPr>
      <w:r w:rsidRPr="004E739F">
        <w:rPr>
          <w:i/>
          <w:sz w:val="20"/>
          <w:szCs w:val="20"/>
          <w:lang w:val="uk-UA"/>
        </w:rPr>
        <w:t xml:space="preserve">Голосували «за» – одностайно </w:t>
      </w:r>
      <w:r w:rsidRPr="004E739F">
        <w:rPr>
          <w:i/>
          <w:iCs/>
          <w:sz w:val="20"/>
          <w:szCs w:val="20"/>
          <w:lang w:val="uk-UA"/>
        </w:rPr>
        <w:t xml:space="preserve">– </w:t>
      </w:r>
      <w:r w:rsidR="00F811E1">
        <w:rPr>
          <w:i/>
          <w:sz w:val="20"/>
          <w:szCs w:val="20"/>
          <w:lang w:val="uk-UA"/>
        </w:rPr>
        <w:t>19 240</w:t>
      </w:r>
      <w:r w:rsidRPr="004E739F">
        <w:rPr>
          <w:i/>
          <w:sz w:val="20"/>
          <w:szCs w:val="20"/>
          <w:lang w:val="uk-UA"/>
        </w:rPr>
        <w:t xml:space="preserve"> 000 </w:t>
      </w:r>
      <w:r w:rsidRPr="004E739F">
        <w:rPr>
          <w:i/>
          <w:iCs/>
          <w:sz w:val="20"/>
          <w:szCs w:val="20"/>
          <w:lang w:val="uk-UA"/>
        </w:rPr>
        <w:t>голосів,</w:t>
      </w:r>
    </w:p>
    <w:p w:rsidR="00066A31" w:rsidRPr="004E739F" w:rsidRDefault="00066A31" w:rsidP="00066A31">
      <w:pPr>
        <w:pStyle w:val="af1"/>
        <w:jc w:val="right"/>
        <w:rPr>
          <w:i/>
          <w:iCs/>
          <w:sz w:val="20"/>
          <w:szCs w:val="20"/>
          <w:lang w:val="uk-UA"/>
        </w:rPr>
      </w:pPr>
      <w:r w:rsidRPr="004E739F">
        <w:rPr>
          <w:i/>
          <w:iCs/>
          <w:sz w:val="20"/>
          <w:szCs w:val="20"/>
          <w:lang w:val="uk-UA"/>
        </w:rPr>
        <w:t xml:space="preserve"> що складає 100%  голосів акціонерів, присутніх на зборах</w:t>
      </w:r>
    </w:p>
    <w:p w:rsidR="00066A31" w:rsidRPr="004E739F" w:rsidRDefault="00066A31" w:rsidP="00066A31">
      <w:pPr>
        <w:pStyle w:val="af1"/>
        <w:jc w:val="right"/>
        <w:rPr>
          <w:i/>
          <w:iCs/>
          <w:sz w:val="20"/>
          <w:szCs w:val="20"/>
          <w:lang w:val="uk-UA"/>
        </w:rPr>
      </w:pPr>
      <w:r w:rsidRPr="004E739F">
        <w:rPr>
          <w:i/>
          <w:iCs/>
          <w:sz w:val="20"/>
          <w:szCs w:val="20"/>
          <w:lang w:val="uk-UA"/>
        </w:rPr>
        <w:t xml:space="preserve">та складає </w:t>
      </w:r>
      <w:r w:rsidR="00F811E1">
        <w:rPr>
          <w:i/>
          <w:sz w:val="20"/>
          <w:szCs w:val="20"/>
          <w:lang w:val="uk-UA"/>
        </w:rPr>
        <w:t>81,94</w:t>
      </w:r>
      <w:r w:rsidRPr="004E739F">
        <w:rPr>
          <w:i/>
          <w:sz w:val="20"/>
          <w:szCs w:val="20"/>
          <w:lang w:val="uk-UA"/>
        </w:rPr>
        <w:t xml:space="preserve"> %  </w:t>
      </w:r>
      <w:r w:rsidRPr="004E739F">
        <w:rPr>
          <w:i/>
          <w:iCs/>
          <w:sz w:val="20"/>
          <w:szCs w:val="20"/>
          <w:lang w:val="uk-UA"/>
        </w:rPr>
        <w:t>від загальної кількості</w:t>
      </w:r>
    </w:p>
    <w:p w:rsidR="00066A31" w:rsidRPr="004E739F" w:rsidRDefault="00066A31" w:rsidP="00066A31">
      <w:pPr>
        <w:pStyle w:val="af1"/>
        <w:jc w:val="right"/>
        <w:rPr>
          <w:i/>
          <w:iCs/>
          <w:sz w:val="20"/>
          <w:szCs w:val="20"/>
          <w:lang w:val="uk-UA"/>
        </w:rPr>
      </w:pPr>
      <w:r w:rsidRPr="004E739F">
        <w:rPr>
          <w:i/>
          <w:iCs/>
          <w:sz w:val="20"/>
          <w:szCs w:val="20"/>
          <w:lang w:val="uk-UA"/>
        </w:rPr>
        <w:t xml:space="preserve"> голосів акціонерів у статутному капіталі Товариства.</w:t>
      </w:r>
    </w:p>
    <w:p w:rsidR="00066A31" w:rsidRPr="004E739F" w:rsidRDefault="00066A31" w:rsidP="00066A31">
      <w:pPr>
        <w:pStyle w:val="af1"/>
        <w:jc w:val="right"/>
        <w:rPr>
          <w:i/>
          <w:iCs/>
          <w:sz w:val="20"/>
          <w:szCs w:val="20"/>
          <w:lang w:val="uk-UA"/>
        </w:rPr>
      </w:pPr>
      <w:r w:rsidRPr="004E739F">
        <w:rPr>
          <w:i/>
          <w:iCs/>
          <w:sz w:val="20"/>
          <w:szCs w:val="20"/>
          <w:lang w:val="uk-UA"/>
        </w:rPr>
        <w:t>Проти – немає.</w:t>
      </w:r>
    </w:p>
    <w:p w:rsidR="00066A31" w:rsidRPr="004E739F" w:rsidRDefault="00066A31" w:rsidP="00066A31">
      <w:pPr>
        <w:pStyle w:val="2"/>
        <w:spacing w:after="0" w:line="240" w:lineRule="auto"/>
        <w:jc w:val="right"/>
        <w:rPr>
          <w:i/>
          <w:iCs/>
          <w:sz w:val="20"/>
          <w:szCs w:val="20"/>
          <w:lang w:val="uk-UA"/>
        </w:rPr>
      </w:pPr>
      <w:r w:rsidRPr="004E739F">
        <w:rPr>
          <w:i/>
          <w:iCs/>
          <w:sz w:val="20"/>
          <w:szCs w:val="20"/>
          <w:lang w:val="uk-UA"/>
        </w:rPr>
        <w:t xml:space="preserve">      Утримались – немає.</w:t>
      </w:r>
    </w:p>
    <w:p w:rsidR="00CE3422" w:rsidRPr="004E739F" w:rsidRDefault="00CE3422" w:rsidP="00CE3422">
      <w:pPr>
        <w:pStyle w:val="2"/>
        <w:spacing w:after="0" w:line="240" w:lineRule="auto"/>
        <w:jc w:val="right"/>
        <w:rPr>
          <w:i/>
          <w:iCs/>
          <w:sz w:val="20"/>
          <w:szCs w:val="20"/>
          <w:lang w:val="uk-UA"/>
        </w:rPr>
      </w:pPr>
    </w:p>
    <w:p w:rsidR="00ED5CE6" w:rsidRPr="004E739F" w:rsidRDefault="00ED5CE6" w:rsidP="00ED5CE6">
      <w:pPr>
        <w:pStyle w:val="a4"/>
        <w:tabs>
          <w:tab w:val="left" w:pos="-2340"/>
        </w:tabs>
        <w:ind w:right="-105"/>
        <w:rPr>
          <w:sz w:val="20"/>
          <w:lang w:val="uk-UA"/>
        </w:rPr>
      </w:pPr>
    </w:p>
    <w:p w:rsidR="00ED5CE6" w:rsidRPr="004E739F" w:rsidRDefault="00ED5CE6" w:rsidP="004431F1">
      <w:pPr>
        <w:pStyle w:val="2"/>
        <w:tabs>
          <w:tab w:val="left" w:pos="4200"/>
          <w:tab w:val="left" w:pos="7560"/>
          <w:tab w:val="left" w:pos="8400"/>
          <w:tab w:val="left" w:pos="11700"/>
        </w:tabs>
        <w:spacing w:after="0" w:line="240" w:lineRule="auto"/>
        <w:ind w:firstLine="360"/>
        <w:rPr>
          <w:bCs/>
          <w:sz w:val="20"/>
          <w:szCs w:val="20"/>
          <w:lang w:val="uk-UA"/>
        </w:rPr>
      </w:pPr>
      <w:r w:rsidRPr="004E739F">
        <w:rPr>
          <w:bCs/>
          <w:sz w:val="20"/>
          <w:szCs w:val="20"/>
          <w:lang w:val="uk-UA"/>
        </w:rPr>
        <w:t xml:space="preserve">Голова </w:t>
      </w:r>
      <w:r w:rsidR="00E60B18" w:rsidRPr="004E739F">
        <w:rPr>
          <w:bCs/>
          <w:sz w:val="20"/>
          <w:szCs w:val="20"/>
          <w:lang w:val="uk-UA"/>
        </w:rPr>
        <w:t xml:space="preserve">тимчасової </w:t>
      </w:r>
      <w:r w:rsidRPr="004E739F">
        <w:rPr>
          <w:sz w:val="20"/>
          <w:szCs w:val="20"/>
          <w:lang w:val="uk-UA"/>
        </w:rPr>
        <w:t>Лічильної комісії</w:t>
      </w:r>
      <w:r w:rsidRPr="004E739F">
        <w:rPr>
          <w:bCs/>
          <w:sz w:val="20"/>
          <w:szCs w:val="20"/>
          <w:lang w:val="uk-UA"/>
        </w:rPr>
        <w:tab/>
        <w:t xml:space="preserve">_______________ </w:t>
      </w:r>
      <w:r w:rsidRPr="004E739F">
        <w:rPr>
          <w:bCs/>
          <w:sz w:val="20"/>
          <w:szCs w:val="20"/>
          <w:lang w:val="uk-UA"/>
        </w:rPr>
        <w:tab/>
        <w:t>А.О. Савченко</w:t>
      </w:r>
    </w:p>
    <w:p w:rsidR="00066A31" w:rsidRPr="004E739F" w:rsidRDefault="00066A31" w:rsidP="00066A31">
      <w:pPr>
        <w:pStyle w:val="2"/>
        <w:tabs>
          <w:tab w:val="left" w:pos="4200"/>
          <w:tab w:val="left" w:pos="7560"/>
          <w:tab w:val="left" w:pos="8400"/>
          <w:tab w:val="left" w:pos="11700"/>
        </w:tabs>
        <w:spacing w:after="0" w:line="240" w:lineRule="auto"/>
        <w:rPr>
          <w:bCs/>
          <w:sz w:val="20"/>
          <w:szCs w:val="20"/>
          <w:lang w:val="uk-UA"/>
        </w:rPr>
      </w:pPr>
    </w:p>
    <w:p w:rsidR="00066A31" w:rsidRPr="004E739F" w:rsidRDefault="00066A31" w:rsidP="00066A31">
      <w:pPr>
        <w:pStyle w:val="2"/>
        <w:tabs>
          <w:tab w:val="left" w:pos="4200"/>
          <w:tab w:val="left" w:pos="7560"/>
          <w:tab w:val="left" w:pos="8400"/>
          <w:tab w:val="left" w:pos="11700"/>
        </w:tabs>
        <w:spacing w:after="0" w:line="240" w:lineRule="auto"/>
        <w:rPr>
          <w:color w:val="000000"/>
          <w:sz w:val="22"/>
          <w:szCs w:val="22"/>
          <w:lang w:val="uk-UA"/>
        </w:rPr>
      </w:pPr>
    </w:p>
    <w:p w:rsidR="000D2A32" w:rsidRPr="004E739F" w:rsidRDefault="000D2A32" w:rsidP="00066A31">
      <w:pPr>
        <w:pStyle w:val="2"/>
        <w:tabs>
          <w:tab w:val="left" w:pos="4200"/>
          <w:tab w:val="left" w:pos="7560"/>
          <w:tab w:val="left" w:pos="8400"/>
          <w:tab w:val="left" w:pos="11700"/>
        </w:tabs>
        <w:spacing w:after="0" w:line="240" w:lineRule="auto"/>
        <w:rPr>
          <w:color w:val="000000"/>
          <w:sz w:val="22"/>
          <w:szCs w:val="22"/>
          <w:lang w:val="uk-UA"/>
        </w:rPr>
      </w:pPr>
    </w:p>
    <w:p w:rsidR="00ED5CE6" w:rsidRPr="004E739F" w:rsidRDefault="00ED5CE6" w:rsidP="00ED5CE6">
      <w:pPr>
        <w:pStyle w:val="a4"/>
        <w:tabs>
          <w:tab w:val="left" w:pos="-2340"/>
        </w:tabs>
        <w:ind w:right="-105"/>
        <w:rPr>
          <w:sz w:val="20"/>
          <w:lang w:val="uk-UA"/>
        </w:rPr>
      </w:pPr>
      <w:r w:rsidRPr="004E739F">
        <w:rPr>
          <w:sz w:val="20"/>
          <w:lang w:val="uk-UA"/>
        </w:rPr>
        <w:t>Протокол про підсумки голосування з питання 2</w:t>
      </w:r>
    </w:p>
    <w:p w:rsidR="00ED5CE6" w:rsidRPr="004E739F" w:rsidRDefault="00ED5CE6" w:rsidP="00ED5CE6">
      <w:pPr>
        <w:pStyle w:val="a4"/>
        <w:tabs>
          <w:tab w:val="left" w:pos="-2340"/>
        </w:tabs>
        <w:ind w:right="-105"/>
        <w:rPr>
          <w:sz w:val="20"/>
          <w:lang w:val="uk-UA"/>
        </w:rPr>
      </w:pPr>
      <w:r w:rsidRPr="004E739F">
        <w:rPr>
          <w:sz w:val="20"/>
          <w:lang w:val="uk-UA"/>
        </w:rPr>
        <w:t>на чергових загальних зборах акціонерів</w:t>
      </w:r>
    </w:p>
    <w:p w:rsidR="00ED5CE6" w:rsidRPr="004E739F" w:rsidRDefault="00ED5CE6" w:rsidP="00ED5CE6">
      <w:pPr>
        <w:pStyle w:val="1"/>
        <w:tabs>
          <w:tab w:val="left" w:pos="8789"/>
        </w:tabs>
        <w:rPr>
          <w:b/>
          <w:sz w:val="20"/>
          <w:lang w:val="uk-UA"/>
        </w:rPr>
      </w:pPr>
      <w:r w:rsidRPr="004E739F">
        <w:rPr>
          <w:b/>
          <w:sz w:val="20"/>
          <w:lang w:val="uk-UA"/>
        </w:rPr>
        <w:t>ПРИВАТНОГО АКЦІОНЕРНОГО ТОВАРИСТВА «КЕРАМЕТ»</w:t>
      </w:r>
    </w:p>
    <w:p w:rsidR="00E60B18" w:rsidRPr="004E739F" w:rsidRDefault="00E60B18" w:rsidP="00E60B18">
      <w:pPr>
        <w:pStyle w:val="2"/>
        <w:tabs>
          <w:tab w:val="left" w:pos="7200"/>
        </w:tabs>
        <w:spacing w:after="0" w:line="240" w:lineRule="auto"/>
        <w:ind w:firstLine="360"/>
        <w:rPr>
          <w:sz w:val="20"/>
          <w:szCs w:val="20"/>
          <w:lang w:val="uk-UA"/>
        </w:rPr>
      </w:pPr>
    </w:p>
    <w:p w:rsidR="00E60B18" w:rsidRPr="004E739F" w:rsidRDefault="001066DD" w:rsidP="00E60B18">
      <w:pPr>
        <w:pStyle w:val="2"/>
        <w:tabs>
          <w:tab w:val="left" w:pos="7200"/>
        </w:tabs>
        <w:spacing w:after="0" w:line="240" w:lineRule="auto"/>
        <w:ind w:firstLine="360"/>
        <w:rPr>
          <w:sz w:val="20"/>
          <w:szCs w:val="20"/>
          <w:lang w:val="uk-UA"/>
        </w:rPr>
      </w:pPr>
      <w:r w:rsidRPr="004E739F">
        <w:rPr>
          <w:sz w:val="20"/>
          <w:szCs w:val="20"/>
          <w:lang w:val="uk-UA"/>
        </w:rPr>
        <w:t>м. Київ</w:t>
      </w:r>
      <w:r w:rsidRPr="004E739F">
        <w:rPr>
          <w:sz w:val="20"/>
          <w:szCs w:val="20"/>
          <w:lang w:val="uk-UA"/>
        </w:rPr>
        <w:tab/>
      </w:r>
      <w:r w:rsidR="00066A31" w:rsidRPr="004E739F">
        <w:rPr>
          <w:sz w:val="20"/>
          <w:szCs w:val="20"/>
          <w:lang w:val="uk-UA"/>
        </w:rPr>
        <w:t>25</w:t>
      </w:r>
      <w:r w:rsidR="00E60B18" w:rsidRPr="004E739F">
        <w:rPr>
          <w:sz w:val="20"/>
          <w:szCs w:val="20"/>
          <w:lang w:val="uk-UA"/>
        </w:rPr>
        <w:t xml:space="preserve"> квітня 201</w:t>
      </w:r>
      <w:r w:rsidR="00066A31" w:rsidRPr="004E739F">
        <w:rPr>
          <w:sz w:val="20"/>
          <w:szCs w:val="20"/>
          <w:lang w:val="uk-UA"/>
        </w:rPr>
        <w:t>9</w:t>
      </w:r>
      <w:r w:rsidR="00E60B18" w:rsidRPr="004E739F">
        <w:rPr>
          <w:sz w:val="20"/>
          <w:szCs w:val="20"/>
          <w:lang w:val="uk-UA"/>
        </w:rPr>
        <w:t xml:space="preserve"> року</w:t>
      </w:r>
    </w:p>
    <w:p w:rsidR="00E60B18" w:rsidRPr="004E739F" w:rsidRDefault="00E60B18" w:rsidP="00E60B18">
      <w:pPr>
        <w:pStyle w:val="2"/>
        <w:tabs>
          <w:tab w:val="left" w:pos="7200"/>
        </w:tabs>
        <w:spacing w:after="0" w:line="240" w:lineRule="auto"/>
        <w:jc w:val="center"/>
        <w:rPr>
          <w:sz w:val="20"/>
          <w:szCs w:val="20"/>
          <w:lang w:val="uk-UA"/>
        </w:rPr>
      </w:pPr>
      <w:r w:rsidRPr="004E739F">
        <w:rPr>
          <w:sz w:val="20"/>
          <w:szCs w:val="20"/>
          <w:lang w:val="uk-UA"/>
        </w:rPr>
        <w:tab/>
      </w:r>
    </w:p>
    <w:p w:rsidR="004431F1" w:rsidRPr="004E739F" w:rsidRDefault="004431F1" w:rsidP="004431F1">
      <w:pPr>
        <w:ind w:firstLine="426"/>
        <w:jc w:val="both"/>
        <w:rPr>
          <w:sz w:val="20"/>
          <w:szCs w:val="20"/>
          <w:lang w:val="uk-UA"/>
        </w:rPr>
      </w:pPr>
      <w:r w:rsidRPr="004E739F">
        <w:rPr>
          <w:sz w:val="20"/>
          <w:szCs w:val="20"/>
          <w:lang w:val="uk-UA"/>
        </w:rPr>
        <w:t>Місцезнаходження ПРИВАТНОГО АКЦІОНЕРНОГО ТОВАРИСТВА «КЕРАМЕТ» - Україна, 04119, м.</w:t>
      </w:r>
      <w:r w:rsidRPr="004E739F">
        <w:rPr>
          <w:sz w:val="20"/>
          <w:szCs w:val="20"/>
        </w:rPr>
        <w:t xml:space="preserve"> </w:t>
      </w:r>
      <w:r w:rsidRPr="004E739F">
        <w:rPr>
          <w:sz w:val="20"/>
          <w:szCs w:val="20"/>
          <w:lang w:val="uk-UA"/>
        </w:rPr>
        <w:t>Київ, вул. Деревлянська, 8, код за ЄДРПОУ 13508852 (надалі - Товариство).</w:t>
      </w:r>
    </w:p>
    <w:p w:rsidR="004431F1" w:rsidRPr="004E739F" w:rsidRDefault="004431F1" w:rsidP="004431F1">
      <w:pPr>
        <w:ind w:firstLine="426"/>
        <w:jc w:val="both"/>
        <w:rPr>
          <w:sz w:val="20"/>
          <w:szCs w:val="20"/>
          <w:lang w:val="uk-UA"/>
        </w:rPr>
      </w:pPr>
      <w:r w:rsidRPr="004E739F">
        <w:rPr>
          <w:sz w:val="20"/>
          <w:szCs w:val="20"/>
          <w:lang w:val="uk-UA"/>
        </w:rPr>
        <w:t xml:space="preserve">Місце проведення Загальних зборів акціонерів Товариства (далі – Збори) – 04119, м. Київ, </w:t>
      </w:r>
      <w:r w:rsidR="000D2A32" w:rsidRPr="004E739F">
        <w:rPr>
          <w:sz w:val="20"/>
          <w:szCs w:val="20"/>
          <w:lang w:val="uk-UA"/>
        </w:rPr>
        <w:t xml:space="preserve"> </w:t>
      </w:r>
      <w:r w:rsidR="00F811E1">
        <w:rPr>
          <w:sz w:val="20"/>
          <w:szCs w:val="20"/>
          <w:lang w:val="uk-UA"/>
        </w:rPr>
        <w:t xml:space="preserve">                       </w:t>
      </w:r>
      <w:r w:rsidRPr="004E739F">
        <w:rPr>
          <w:sz w:val="20"/>
          <w:szCs w:val="20"/>
          <w:lang w:val="uk-UA"/>
        </w:rPr>
        <w:t xml:space="preserve">вул. Деревлянська, 8, офіс ПРАТ «Керамет». </w:t>
      </w:r>
    </w:p>
    <w:p w:rsidR="004431F1" w:rsidRPr="004E739F" w:rsidRDefault="004431F1" w:rsidP="004431F1">
      <w:pPr>
        <w:ind w:firstLine="426"/>
        <w:jc w:val="both"/>
        <w:rPr>
          <w:sz w:val="20"/>
          <w:szCs w:val="20"/>
          <w:lang w:val="uk-UA"/>
        </w:rPr>
      </w:pPr>
      <w:r w:rsidRPr="004E739F">
        <w:rPr>
          <w:sz w:val="20"/>
          <w:szCs w:val="20"/>
          <w:lang w:val="uk-UA"/>
        </w:rPr>
        <w:t xml:space="preserve">Дата і час початку проведення Зборів – </w:t>
      </w:r>
      <w:r w:rsidR="00485855" w:rsidRPr="004E739F">
        <w:rPr>
          <w:sz w:val="20"/>
          <w:szCs w:val="20"/>
          <w:lang w:val="uk-UA"/>
        </w:rPr>
        <w:t>25</w:t>
      </w:r>
      <w:r w:rsidR="000D2A32" w:rsidRPr="004E739F">
        <w:rPr>
          <w:sz w:val="20"/>
          <w:szCs w:val="20"/>
          <w:lang w:val="uk-UA"/>
        </w:rPr>
        <w:t xml:space="preserve"> квітня 2019</w:t>
      </w:r>
      <w:r w:rsidRPr="004E739F">
        <w:rPr>
          <w:sz w:val="20"/>
          <w:szCs w:val="20"/>
          <w:lang w:val="uk-UA"/>
        </w:rPr>
        <w:t xml:space="preserve"> року, 11-00 год.</w:t>
      </w:r>
    </w:p>
    <w:p w:rsidR="004431F1" w:rsidRPr="004E739F" w:rsidRDefault="004431F1" w:rsidP="004431F1">
      <w:pPr>
        <w:ind w:firstLine="426"/>
        <w:jc w:val="both"/>
        <w:rPr>
          <w:sz w:val="20"/>
          <w:szCs w:val="20"/>
          <w:lang w:val="uk-UA"/>
        </w:rPr>
      </w:pPr>
      <w:r w:rsidRPr="004E739F">
        <w:rPr>
          <w:sz w:val="20"/>
          <w:szCs w:val="20"/>
          <w:lang w:val="uk-UA"/>
        </w:rPr>
        <w:t>Реєстрацію акціонерів розпочато о 10-00 та закінчено о 10-50 год.</w:t>
      </w:r>
    </w:p>
    <w:p w:rsidR="004431F1" w:rsidRPr="004E739F" w:rsidRDefault="004431F1" w:rsidP="004431F1">
      <w:pPr>
        <w:pStyle w:val="2"/>
        <w:tabs>
          <w:tab w:val="left" w:pos="5580"/>
        </w:tabs>
        <w:spacing w:after="0" w:line="240" w:lineRule="auto"/>
        <w:ind w:firstLine="426"/>
        <w:jc w:val="both"/>
        <w:rPr>
          <w:sz w:val="20"/>
          <w:szCs w:val="20"/>
          <w:lang w:val="uk-UA"/>
        </w:rPr>
      </w:pPr>
    </w:p>
    <w:p w:rsidR="00485855" w:rsidRPr="004E739F" w:rsidRDefault="00485855" w:rsidP="00485855">
      <w:pPr>
        <w:pStyle w:val="3"/>
        <w:spacing w:after="0"/>
        <w:ind w:firstLine="360"/>
        <w:jc w:val="both"/>
        <w:rPr>
          <w:sz w:val="20"/>
          <w:szCs w:val="20"/>
          <w:lang w:val="uk-UA"/>
        </w:rPr>
      </w:pPr>
      <w:r w:rsidRPr="004E739F">
        <w:rPr>
          <w:sz w:val="20"/>
          <w:szCs w:val="20"/>
          <w:lang w:val="uk-UA"/>
        </w:rPr>
        <w:t xml:space="preserve">Згідно переліку акціонерів, які мають право на участь у загальних зборах акціонерів </w:t>
      </w:r>
      <w:r w:rsidRPr="004E739F">
        <w:rPr>
          <w:caps/>
          <w:sz w:val="20"/>
          <w:szCs w:val="20"/>
          <w:lang w:val="uk-UA"/>
        </w:rPr>
        <w:t>Приватного акціонерного товариства «Керамет</w:t>
      </w:r>
      <w:r w:rsidR="00F811E1">
        <w:rPr>
          <w:sz w:val="20"/>
          <w:szCs w:val="20"/>
          <w:lang w:val="uk-UA"/>
        </w:rPr>
        <w:t xml:space="preserve">», складеного станом на </w:t>
      </w:r>
      <w:r w:rsidR="000D2A32" w:rsidRPr="004E739F">
        <w:rPr>
          <w:sz w:val="20"/>
          <w:szCs w:val="20"/>
          <w:lang w:val="uk-UA"/>
        </w:rPr>
        <w:t>22.04.</w:t>
      </w:r>
      <w:r w:rsidRPr="004E739F">
        <w:rPr>
          <w:sz w:val="20"/>
          <w:szCs w:val="20"/>
          <w:lang w:val="uk-UA"/>
        </w:rPr>
        <w:t>2019 року, в порядку, передбаченому законодавством про депозитарну систему, акціонерами Товариства є:</w:t>
      </w:r>
    </w:p>
    <w:p w:rsidR="00B54E13" w:rsidRPr="004E739F" w:rsidRDefault="00B54E13" w:rsidP="00485855">
      <w:pPr>
        <w:pStyle w:val="3"/>
        <w:spacing w:after="0"/>
        <w:ind w:firstLine="360"/>
        <w:jc w:val="both"/>
        <w:rPr>
          <w:sz w:val="20"/>
          <w:szCs w:val="20"/>
          <w:lang w:val="uk-UA"/>
        </w:rPr>
      </w:pPr>
    </w:p>
    <w:p w:rsidR="00B54E13" w:rsidRPr="004E739F" w:rsidRDefault="00B54E13" w:rsidP="00B54E13">
      <w:pPr>
        <w:pStyle w:val="3"/>
        <w:numPr>
          <w:ilvl w:val="0"/>
          <w:numId w:val="1"/>
        </w:numPr>
        <w:tabs>
          <w:tab w:val="clear" w:pos="1050"/>
        </w:tabs>
        <w:jc w:val="both"/>
        <w:rPr>
          <w:sz w:val="20"/>
          <w:szCs w:val="20"/>
          <w:lang w:val="uk-UA"/>
        </w:rPr>
      </w:pPr>
      <w:r w:rsidRPr="004E739F">
        <w:rPr>
          <w:i/>
          <w:sz w:val="20"/>
          <w:szCs w:val="20"/>
          <w:lang w:val="uk-UA"/>
        </w:rPr>
        <w:t>ЗНВПІФ «Альтера Перший» ПрАТ «Компанія з управління активами «АльтераЕссет Менеджмент»</w:t>
      </w:r>
      <w:r w:rsidRPr="004E739F">
        <w:rPr>
          <w:sz w:val="20"/>
          <w:szCs w:val="20"/>
          <w:lang w:val="uk-UA"/>
        </w:rPr>
        <w:t xml:space="preserve"> (1 950 400 голосів, що складає 8,31 %)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ТОВ «АСТРЕЛЛА КЕПІТАЛ»</w:t>
      </w:r>
      <w:r w:rsidRPr="004E739F">
        <w:rPr>
          <w:sz w:val="20"/>
          <w:szCs w:val="20"/>
          <w:lang w:val="uk-UA"/>
        </w:rPr>
        <w:t xml:space="preserve"> (19 240 000 голосів, що складає 81,94%) – представник присутній в особі Молчанова Геннадія Абдурахмановича, що діє на підставі довіреності № 6 від </w:t>
      </w:r>
      <w:r w:rsidR="00F811E1">
        <w:rPr>
          <w:sz w:val="20"/>
          <w:szCs w:val="20"/>
          <w:lang w:val="uk-UA"/>
        </w:rPr>
        <w:t xml:space="preserve"> </w:t>
      </w:r>
      <w:r w:rsidRPr="004E739F">
        <w:rPr>
          <w:sz w:val="20"/>
          <w:szCs w:val="20"/>
          <w:lang w:val="uk-UA"/>
        </w:rPr>
        <w:t>12.04.2019 р.;</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Бевзенко Борис Федорович</w:t>
      </w:r>
      <w:r w:rsidRPr="004E739F">
        <w:rPr>
          <w:sz w:val="20"/>
          <w:szCs w:val="20"/>
          <w:lang w:val="uk-UA"/>
        </w:rPr>
        <w:t xml:space="preserve"> (127 200 голосів, що скла</w:t>
      </w:r>
      <w:r w:rsidR="00F811E1">
        <w:rPr>
          <w:sz w:val="20"/>
          <w:szCs w:val="20"/>
          <w:lang w:val="uk-UA"/>
        </w:rPr>
        <w:t>дає 0,54 %) – відсутній</w:t>
      </w:r>
      <w:r w:rsidRPr="004E739F">
        <w:rPr>
          <w:sz w:val="20"/>
          <w:szCs w:val="20"/>
          <w:lang w:val="uk-UA"/>
        </w:rPr>
        <w:t>;</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ЗНВПІФ «Сучасні інвестиційні технології» ПрАТ «Компанія з управління активами «АльтераЕссет Менеджмент»</w:t>
      </w:r>
      <w:r w:rsidRPr="004E739F">
        <w:rPr>
          <w:sz w:val="20"/>
          <w:szCs w:val="20"/>
          <w:lang w:val="uk-UA"/>
        </w:rPr>
        <w:t xml:space="preserve"> (2 111 520 голосів, що складає 8,99 %)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ПЗНВІФ «Інвестиційні технології» ТОВ «КУА «Стандарт-Капітал»</w:t>
      </w:r>
      <w:r w:rsidRPr="004E739F">
        <w:rPr>
          <w:sz w:val="20"/>
          <w:szCs w:val="20"/>
          <w:lang w:val="uk-UA"/>
        </w:rPr>
        <w:t xml:space="preserve"> (50 880 голосів, що складає 0,22 %) – представник відсутній.</w:t>
      </w:r>
    </w:p>
    <w:p w:rsidR="005E7951" w:rsidRPr="004E739F" w:rsidRDefault="005E7951" w:rsidP="00485855">
      <w:pPr>
        <w:pStyle w:val="3"/>
        <w:ind w:firstLine="360"/>
        <w:jc w:val="both"/>
        <w:rPr>
          <w:sz w:val="20"/>
          <w:szCs w:val="20"/>
          <w:lang w:val="uk-UA"/>
        </w:rPr>
      </w:pPr>
      <w:r w:rsidRPr="004E739F">
        <w:rPr>
          <w:sz w:val="20"/>
          <w:szCs w:val="20"/>
          <w:lang w:val="uk-UA"/>
        </w:rPr>
        <w:t>Підрахунок голосів здійснювався Лічильною комісією у складі Голови Лічильної комісії Савченка А.О.,</w:t>
      </w:r>
      <w:r w:rsidR="00485855" w:rsidRPr="004E739F">
        <w:rPr>
          <w:color w:val="000000"/>
          <w:sz w:val="20"/>
          <w:szCs w:val="20"/>
          <w:lang w:val="uk-UA"/>
        </w:rPr>
        <w:t xml:space="preserve"> повноваження якого</w:t>
      </w:r>
      <w:r w:rsidRPr="004E739F">
        <w:rPr>
          <w:color w:val="000000"/>
          <w:sz w:val="20"/>
          <w:szCs w:val="20"/>
          <w:lang w:val="uk-UA"/>
        </w:rPr>
        <w:t xml:space="preserve"> щодо підрахунку голосів та оформлення результатів голосування з питань порядку денного  підтверджено акціонерами (протокол загальних зборів </w:t>
      </w:r>
      <w:r w:rsidR="000D2A32" w:rsidRPr="004E739F">
        <w:rPr>
          <w:color w:val="000000"/>
          <w:sz w:val="20"/>
          <w:szCs w:val="20"/>
          <w:lang w:val="uk-UA"/>
        </w:rPr>
        <w:t xml:space="preserve"> </w:t>
      </w:r>
      <w:r w:rsidRPr="004E739F">
        <w:rPr>
          <w:color w:val="000000"/>
          <w:sz w:val="20"/>
          <w:szCs w:val="20"/>
          <w:lang w:val="uk-UA"/>
        </w:rPr>
        <w:t>№ 1-201</w:t>
      </w:r>
      <w:r w:rsidR="00485855" w:rsidRPr="004E739F">
        <w:rPr>
          <w:color w:val="000000"/>
          <w:sz w:val="20"/>
          <w:szCs w:val="20"/>
          <w:lang w:val="uk-UA"/>
        </w:rPr>
        <w:t>9</w:t>
      </w:r>
      <w:r w:rsidRPr="004E739F">
        <w:rPr>
          <w:color w:val="000000"/>
          <w:sz w:val="20"/>
          <w:szCs w:val="20"/>
          <w:lang w:val="uk-UA"/>
        </w:rPr>
        <w:t xml:space="preserve"> від </w:t>
      </w:r>
      <w:r w:rsidR="00485855" w:rsidRPr="004E739F">
        <w:rPr>
          <w:color w:val="000000"/>
          <w:sz w:val="20"/>
          <w:szCs w:val="20"/>
          <w:lang w:val="uk-UA"/>
        </w:rPr>
        <w:t>25</w:t>
      </w:r>
      <w:r w:rsidRPr="004E739F">
        <w:rPr>
          <w:color w:val="000000"/>
          <w:sz w:val="20"/>
          <w:szCs w:val="20"/>
          <w:lang w:val="uk-UA"/>
        </w:rPr>
        <w:t>.04.201</w:t>
      </w:r>
      <w:r w:rsidR="00485855" w:rsidRPr="004E739F">
        <w:rPr>
          <w:color w:val="000000"/>
          <w:sz w:val="20"/>
          <w:szCs w:val="20"/>
          <w:lang w:val="uk-UA"/>
        </w:rPr>
        <w:t>9</w:t>
      </w:r>
      <w:r w:rsidRPr="004E739F">
        <w:rPr>
          <w:color w:val="000000"/>
          <w:sz w:val="20"/>
          <w:szCs w:val="20"/>
          <w:lang w:val="uk-UA"/>
        </w:rPr>
        <w:t xml:space="preserve"> р.).</w:t>
      </w:r>
    </w:p>
    <w:p w:rsidR="00485855" w:rsidRPr="004E739F" w:rsidRDefault="001066DD" w:rsidP="001066DD">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 xml:space="preserve">Голосування здійснювалося з використанням бюлетенів для голосування, форма № </w:t>
      </w:r>
      <w:r w:rsidR="009774D9" w:rsidRPr="004E739F">
        <w:rPr>
          <w:color w:val="000000"/>
          <w:sz w:val="20"/>
          <w:szCs w:val="20"/>
          <w:lang w:val="uk-UA"/>
        </w:rPr>
        <w:t>2</w:t>
      </w:r>
      <w:r w:rsidRPr="004E739F">
        <w:rPr>
          <w:color w:val="000000"/>
          <w:sz w:val="20"/>
          <w:szCs w:val="20"/>
          <w:lang w:val="uk-UA"/>
        </w:rPr>
        <w:t xml:space="preserve">, затверджена протоколом </w:t>
      </w:r>
      <w:r w:rsidR="00485855" w:rsidRPr="004E739F">
        <w:rPr>
          <w:color w:val="000000"/>
          <w:sz w:val="20"/>
          <w:szCs w:val="20"/>
          <w:lang w:val="uk-UA"/>
        </w:rPr>
        <w:t xml:space="preserve">Наглядової ради </w:t>
      </w:r>
      <w:r w:rsidR="000D2A32" w:rsidRPr="004E739F">
        <w:rPr>
          <w:sz w:val="20"/>
          <w:szCs w:val="20"/>
          <w:lang w:val="uk-UA"/>
        </w:rPr>
        <w:t>№ 03/19 від 14.04.</w:t>
      </w:r>
      <w:r w:rsidR="00485855" w:rsidRPr="004E739F">
        <w:rPr>
          <w:sz w:val="20"/>
          <w:szCs w:val="20"/>
          <w:lang w:val="uk-UA"/>
        </w:rPr>
        <w:t>2019 року</w:t>
      </w:r>
      <w:r w:rsidR="00485855" w:rsidRPr="004E739F">
        <w:rPr>
          <w:color w:val="000000"/>
          <w:sz w:val="20"/>
          <w:szCs w:val="20"/>
          <w:lang w:val="uk-UA"/>
        </w:rPr>
        <w:t>.</w:t>
      </w:r>
    </w:p>
    <w:p w:rsidR="001066DD" w:rsidRPr="004E739F" w:rsidRDefault="001066DD" w:rsidP="001066DD">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Кількість голосів акціонерів, які не брали участі у голосуванні – 0, кількість голосів акціонерів за бюлетенями, визнаними недійсними – 0.</w:t>
      </w:r>
    </w:p>
    <w:p w:rsidR="00ED5CE6" w:rsidRPr="004E739F" w:rsidRDefault="00ED5CE6" w:rsidP="00D80C79">
      <w:pPr>
        <w:pStyle w:val="a8"/>
        <w:ind w:left="1050"/>
        <w:jc w:val="center"/>
        <w:rPr>
          <w:b/>
          <w:sz w:val="20"/>
          <w:szCs w:val="20"/>
          <w:lang w:val="uk-UA"/>
        </w:rPr>
      </w:pPr>
    </w:p>
    <w:p w:rsidR="00ED5CE6" w:rsidRPr="004E739F" w:rsidRDefault="00ED5CE6" w:rsidP="00ED5CE6">
      <w:pPr>
        <w:pStyle w:val="2"/>
        <w:tabs>
          <w:tab w:val="left" w:pos="4200"/>
          <w:tab w:val="left" w:pos="7560"/>
          <w:tab w:val="left" w:pos="8400"/>
          <w:tab w:val="left" w:pos="11700"/>
        </w:tabs>
        <w:spacing w:after="0" w:line="240" w:lineRule="auto"/>
        <w:ind w:firstLine="360"/>
        <w:jc w:val="center"/>
        <w:rPr>
          <w:b/>
          <w:color w:val="000000"/>
          <w:sz w:val="20"/>
          <w:szCs w:val="20"/>
          <w:lang w:val="uk-UA"/>
        </w:rPr>
      </w:pPr>
      <w:r w:rsidRPr="004E739F">
        <w:rPr>
          <w:b/>
          <w:color w:val="000000"/>
          <w:sz w:val="20"/>
          <w:szCs w:val="20"/>
          <w:lang w:val="uk-UA"/>
        </w:rPr>
        <w:t>Питання 2, яке було поставлене на голосування:</w:t>
      </w:r>
    </w:p>
    <w:p w:rsidR="00ED5CE6" w:rsidRPr="004E739F" w:rsidRDefault="00ED5CE6" w:rsidP="00ED5CE6">
      <w:pPr>
        <w:pStyle w:val="2"/>
        <w:tabs>
          <w:tab w:val="left" w:pos="4200"/>
          <w:tab w:val="left" w:pos="7560"/>
          <w:tab w:val="left" w:pos="8400"/>
          <w:tab w:val="left" w:pos="11700"/>
        </w:tabs>
        <w:spacing w:after="0" w:line="240" w:lineRule="auto"/>
        <w:ind w:firstLine="360"/>
        <w:jc w:val="center"/>
        <w:rPr>
          <w:b/>
          <w:color w:val="000000"/>
          <w:sz w:val="20"/>
          <w:szCs w:val="20"/>
          <w:lang w:val="uk-UA"/>
        </w:rPr>
      </w:pPr>
    </w:p>
    <w:p w:rsidR="00ED5CE6" w:rsidRPr="004E739F" w:rsidRDefault="00E60B18" w:rsidP="00FC0402">
      <w:pPr>
        <w:pStyle w:val="ad"/>
        <w:ind w:firstLine="270"/>
        <w:jc w:val="both"/>
        <w:rPr>
          <w:b/>
          <w:i/>
          <w:color w:val="000000"/>
          <w:lang w:val="uk-UA"/>
        </w:rPr>
      </w:pPr>
      <w:r w:rsidRPr="004E739F">
        <w:rPr>
          <w:lang w:val="uk-UA"/>
        </w:rPr>
        <w:t>Обрання Голови та Секретаря Загальних зборів.</w:t>
      </w:r>
    </w:p>
    <w:p w:rsidR="00ED5CE6" w:rsidRPr="004E739F" w:rsidRDefault="00ED5CE6" w:rsidP="00D80C79">
      <w:pPr>
        <w:pStyle w:val="a8"/>
        <w:ind w:left="1050"/>
        <w:jc w:val="center"/>
        <w:rPr>
          <w:b/>
          <w:sz w:val="20"/>
          <w:szCs w:val="20"/>
          <w:lang w:val="uk-UA"/>
        </w:rPr>
      </w:pPr>
    </w:p>
    <w:p w:rsidR="00D80C79" w:rsidRPr="004E739F" w:rsidRDefault="00D80C79" w:rsidP="00D80C79">
      <w:pPr>
        <w:pStyle w:val="a8"/>
        <w:ind w:left="1050"/>
        <w:jc w:val="center"/>
        <w:rPr>
          <w:b/>
          <w:sz w:val="20"/>
          <w:szCs w:val="20"/>
          <w:lang w:val="uk-UA"/>
        </w:rPr>
      </w:pPr>
      <w:r w:rsidRPr="004E739F">
        <w:rPr>
          <w:b/>
          <w:sz w:val="20"/>
          <w:szCs w:val="20"/>
          <w:lang w:val="uk-UA"/>
        </w:rPr>
        <w:t>По питанню 2 порядку денного вирішили:</w:t>
      </w:r>
    </w:p>
    <w:p w:rsidR="00D80C79" w:rsidRPr="004E739F" w:rsidRDefault="00D80C79" w:rsidP="00D80C79">
      <w:pPr>
        <w:pStyle w:val="a8"/>
        <w:ind w:left="1050"/>
        <w:jc w:val="center"/>
        <w:rPr>
          <w:b/>
          <w:sz w:val="20"/>
          <w:szCs w:val="20"/>
          <w:lang w:val="uk-UA"/>
        </w:rPr>
      </w:pPr>
    </w:p>
    <w:p w:rsidR="00D80C79" w:rsidRPr="004E739F" w:rsidRDefault="00E60B18" w:rsidP="00FC0402">
      <w:pPr>
        <w:pStyle w:val="ad"/>
        <w:ind w:firstLine="270"/>
        <w:jc w:val="both"/>
        <w:rPr>
          <w:lang w:val="uk-UA"/>
        </w:rPr>
      </w:pPr>
      <w:r w:rsidRPr="004E739F">
        <w:rPr>
          <w:lang w:val="uk-UA"/>
        </w:rPr>
        <w:t>Обрати Головою Загальних зборів (далі – Збори) Молчанов</w:t>
      </w:r>
      <w:r w:rsidR="001066DD" w:rsidRPr="004E739F">
        <w:rPr>
          <w:lang w:val="uk-UA"/>
        </w:rPr>
        <w:t xml:space="preserve">а Г.А., Секретарем – </w:t>
      </w:r>
      <w:r w:rsidR="00485855" w:rsidRPr="004E739F">
        <w:rPr>
          <w:lang w:val="uk-UA"/>
        </w:rPr>
        <w:t>Сипало М.А.</w:t>
      </w:r>
    </w:p>
    <w:p w:rsidR="00E60B18" w:rsidRPr="004E739F" w:rsidRDefault="00E60B18" w:rsidP="00D80C79">
      <w:pPr>
        <w:pStyle w:val="af1"/>
        <w:jc w:val="right"/>
        <w:rPr>
          <w:i/>
          <w:sz w:val="20"/>
          <w:szCs w:val="20"/>
          <w:lang w:val="uk-UA"/>
        </w:rPr>
      </w:pPr>
    </w:p>
    <w:p w:rsidR="00485855" w:rsidRPr="004E739F" w:rsidRDefault="00485855" w:rsidP="00485855">
      <w:pPr>
        <w:pStyle w:val="af1"/>
        <w:jc w:val="right"/>
        <w:rPr>
          <w:i/>
          <w:iCs/>
          <w:sz w:val="20"/>
          <w:szCs w:val="20"/>
          <w:lang w:val="uk-UA"/>
        </w:rPr>
      </w:pPr>
      <w:r w:rsidRPr="004E739F">
        <w:rPr>
          <w:i/>
          <w:sz w:val="20"/>
          <w:szCs w:val="20"/>
          <w:lang w:val="uk-UA"/>
        </w:rPr>
        <w:t xml:space="preserve">Голосували «за» – одностайно </w:t>
      </w:r>
      <w:r w:rsidRPr="004E739F">
        <w:rPr>
          <w:i/>
          <w:iCs/>
          <w:sz w:val="20"/>
          <w:szCs w:val="20"/>
          <w:lang w:val="uk-UA"/>
        </w:rPr>
        <w:t xml:space="preserve">– </w:t>
      </w:r>
      <w:r w:rsidR="00F811E1">
        <w:rPr>
          <w:i/>
          <w:sz w:val="20"/>
          <w:szCs w:val="20"/>
          <w:lang w:val="uk-UA"/>
        </w:rPr>
        <w:t>19 240</w:t>
      </w:r>
      <w:r w:rsidRPr="004E739F">
        <w:rPr>
          <w:i/>
          <w:sz w:val="20"/>
          <w:szCs w:val="20"/>
          <w:lang w:val="uk-UA"/>
        </w:rPr>
        <w:t xml:space="preserve"> 000 </w:t>
      </w:r>
      <w:r w:rsidRPr="004E739F">
        <w:rPr>
          <w:i/>
          <w:iCs/>
          <w:sz w:val="20"/>
          <w:szCs w:val="20"/>
          <w:lang w:val="uk-UA"/>
        </w:rPr>
        <w:t>голосів,</w:t>
      </w:r>
    </w:p>
    <w:p w:rsidR="00485855" w:rsidRPr="004E739F" w:rsidRDefault="00485855" w:rsidP="00485855">
      <w:pPr>
        <w:pStyle w:val="af1"/>
        <w:jc w:val="right"/>
        <w:rPr>
          <w:i/>
          <w:iCs/>
          <w:sz w:val="20"/>
          <w:szCs w:val="20"/>
          <w:lang w:val="uk-UA"/>
        </w:rPr>
      </w:pPr>
      <w:r w:rsidRPr="004E739F">
        <w:rPr>
          <w:i/>
          <w:iCs/>
          <w:sz w:val="20"/>
          <w:szCs w:val="20"/>
          <w:lang w:val="uk-UA"/>
        </w:rPr>
        <w:t xml:space="preserve"> що складає 100%  голосів акціонерів, присутніх на зборах</w:t>
      </w:r>
    </w:p>
    <w:p w:rsidR="00485855" w:rsidRPr="004E739F" w:rsidRDefault="00485855" w:rsidP="00485855">
      <w:pPr>
        <w:pStyle w:val="af1"/>
        <w:jc w:val="right"/>
        <w:rPr>
          <w:i/>
          <w:iCs/>
          <w:sz w:val="20"/>
          <w:szCs w:val="20"/>
          <w:lang w:val="uk-UA"/>
        </w:rPr>
      </w:pPr>
      <w:r w:rsidRPr="004E739F">
        <w:rPr>
          <w:i/>
          <w:iCs/>
          <w:sz w:val="20"/>
          <w:szCs w:val="20"/>
          <w:lang w:val="uk-UA"/>
        </w:rPr>
        <w:t xml:space="preserve">та складає </w:t>
      </w:r>
      <w:r w:rsidR="00F811E1">
        <w:rPr>
          <w:i/>
          <w:sz w:val="20"/>
          <w:szCs w:val="20"/>
          <w:lang w:val="uk-UA"/>
        </w:rPr>
        <w:t>81,94</w:t>
      </w:r>
      <w:r w:rsidRPr="004E739F">
        <w:rPr>
          <w:i/>
          <w:sz w:val="20"/>
          <w:szCs w:val="20"/>
          <w:lang w:val="uk-UA"/>
        </w:rPr>
        <w:t xml:space="preserve"> %  </w:t>
      </w:r>
      <w:r w:rsidRPr="004E739F">
        <w:rPr>
          <w:i/>
          <w:iCs/>
          <w:sz w:val="20"/>
          <w:szCs w:val="20"/>
          <w:lang w:val="uk-UA"/>
        </w:rPr>
        <w:t>від загальної кількості</w:t>
      </w:r>
    </w:p>
    <w:p w:rsidR="00485855" w:rsidRPr="004E739F" w:rsidRDefault="00485855" w:rsidP="00485855">
      <w:pPr>
        <w:pStyle w:val="af1"/>
        <w:jc w:val="right"/>
        <w:rPr>
          <w:i/>
          <w:iCs/>
          <w:sz w:val="20"/>
          <w:szCs w:val="20"/>
          <w:lang w:val="uk-UA"/>
        </w:rPr>
      </w:pPr>
      <w:r w:rsidRPr="004E739F">
        <w:rPr>
          <w:i/>
          <w:iCs/>
          <w:sz w:val="20"/>
          <w:szCs w:val="20"/>
          <w:lang w:val="uk-UA"/>
        </w:rPr>
        <w:t xml:space="preserve"> голосів акціонерів у статутному капіталі Товариства.</w:t>
      </w:r>
    </w:p>
    <w:p w:rsidR="00485855" w:rsidRPr="004E739F" w:rsidRDefault="00485855" w:rsidP="00485855">
      <w:pPr>
        <w:pStyle w:val="af1"/>
        <w:jc w:val="right"/>
        <w:rPr>
          <w:i/>
          <w:iCs/>
          <w:sz w:val="20"/>
          <w:szCs w:val="20"/>
          <w:lang w:val="uk-UA"/>
        </w:rPr>
      </w:pPr>
      <w:r w:rsidRPr="004E739F">
        <w:rPr>
          <w:i/>
          <w:iCs/>
          <w:sz w:val="20"/>
          <w:szCs w:val="20"/>
          <w:lang w:val="uk-UA"/>
        </w:rPr>
        <w:t>Проти – немає.</w:t>
      </w:r>
    </w:p>
    <w:p w:rsidR="00485855" w:rsidRPr="004E739F" w:rsidRDefault="00485855" w:rsidP="00485855">
      <w:pPr>
        <w:pStyle w:val="2"/>
        <w:spacing w:after="0" w:line="240" w:lineRule="auto"/>
        <w:jc w:val="right"/>
        <w:rPr>
          <w:i/>
          <w:iCs/>
          <w:sz w:val="20"/>
          <w:szCs w:val="20"/>
          <w:lang w:val="uk-UA"/>
        </w:rPr>
      </w:pPr>
      <w:r w:rsidRPr="004E739F">
        <w:rPr>
          <w:i/>
          <w:iCs/>
          <w:sz w:val="20"/>
          <w:szCs w:val="20"/>
          <w:lang w:val="uk-UA"/>
        </w:rPr>
        <w:t xml:space="preserve">      Утримались – немає.</w:t>
      </w:r>
    </w:p>
    <w:p w:rsidR="001066DD" w:rsidRPr="004E739F" w:rsidRDefault="001066DD" w:rsidP="00ED5CE6">
      <w:pPr>
        <w:pStyle w:val="2"/>
        <w:tabs>
          <w:tab w:val="left" w:pos="4200"/>
          <w:tab w:val="left" w:pos="7560"/>
          <w:tab w:val="left" w:pos="8400"/>
          <w:tab w:val="left" w:pos="11700"/>
        </w:tabs>
        <w:spacing w:after="0" w:line="240" w:lineRule="auto"/>
        <w:ind w:firstLine="360"/>
        <w:rPr>
          <w:bCs/>
          <w:sz w:val="20"/>
          <w:szCs w:val="20"/>
          <w:lang w:val="uk-UA"/>
        </w:rPr>
      </w:pPr>
    </w:p>
    <w:p w:rsidR="001066DD" w:rsidRPr="004E739F" w:rsidRDefault="001066DD" w:rsidP="00ED5CE6">
      <w:pPr>
        <w:pStyle w:val="2"/>
        <w:tabs>
          <w:tab w:val="left" w:pos="4200"/>
          <w:tab w:val="left" w:pos="7560"/>
          <w:tab w:val="left" w:pos="8400"/>
          <w:tab w:val="left" w:pos="11700"/>
        </w:tabs>
        <w:spacing w:after="0" w:line="240" w:lineRule="auto"/>
        <w:ind w:firstLine="360"/>
        <w:rPr>
          <w:bCs/>
          <w:sz w:val="20"/>
          <w:szCs w:val="20"/>
          <w:lang w:val="uk-UA"/>
        </w:rPr>
      </w:pPr>
    </w:p>
    <w:p w:rsidR="00D80C79" w:rsidRPr="004E739F" w:rsidRDefault="00ED5CE6" w:rsidP="004431F1">
      <w:pPr>
        <w:pStyle w:val="2"/>
        <w:tabs>
          <w:tab w:val="left" w:pos="4200"/>
          <w:tab w:val="left" w:pos="7560"/>
          <w:tab w:val="left" w:pos="8400"/>
          <w:tab w:val="left" w:pos="11700"/>
        </w:tabs>
        <w:spacing w:after="0" w:line="240" w:lineRule="auto"/>
        <w:ind w:firstLine="360"/>
        <w:rPr>
          <w:bCs/>
          <w:sz w:val="20"/>
          <w:szCs w:val="20"/>
          <w:lang w:val="uk-UA"/>
        </w:rPr>
      </w:pPr>
      <w:r w:rsidRPr="004E739F">
        <w:rPr>
          <w:bCs/>
          <w:sz w:val="20"/>
          <w:szCs w:val="20"/>
          <w:lang w:val="uk-UA"/>
        </w:rPr>
        <w:t xml:space="preserve">Голова </w:t>
      </w:r>
      <w:r w:rsidRPr="004E739F">
        <w:rPr>
          <w:sz w:val="20"/>
          <w:szCs w:val="20"/>
          <w:lang w:val="uk-UA"/>
        </w:rPr>
        <w:t>Лічильної комісії</w:t>
      </w:r>
      <w:r w:rsidRPr="004E739F">
        <w:rPr>
          <w:bCs/>
          <w:sz w:val="20"/>
          <w:szCs w:val="20"/>
          <w:lang w:val="uk-UA"/>
        </w:rPr>
        <w:tab/>
        <w:t xml:space="preserve">_______________ </w:t>
      </w:r>
      <w:r w:rsidRPr="004E739F">
        <w:rPr>
          <w:bCs/>
          <w:sz w:val="20"/>
          <w:szCs w:val="20"/>
          <w:lang w:val="uk-UA"/>
        </w:rPr>
        <w:tab/>
        <w:t>А.О. Савченко</w:t>
      </w:r>
    </w:p>
    <w:p w:rsidR="00485855" w:rsidRPr="004E739F" w:rsidRDefault="00485855" w:rsidP="004431F1">
      <w:pPr>
        <w:pStyle w:val="2"/>
        <w:tabs>
          <w:tab w:val="left" w:pos="4200"/>
          <w:tab w:val="left" w:pos="7560"/>
          <w:tab w:val="left" w:pos="8400"/>
          <w:tab w:val="left" w:pos="11700"/>
        </w:tabs>
        <w:spacing w:after="0" w:line="240" w:lineRule="auto"/>
        <w:ind w:firstLine="360"/>
        <w:rPr>
          <w:bCs/>
          <w:sz w:val="20"/>
          <w:szCs w:val="20"/>
          <w:lang w:val="uk-UA"/>
        </w:rPr>
      </w:pPr>
    </w:p>
    <w:p w:rsidR="00485855" w:rsidRPr="004E739F" w:rsidRDefault="00485855" w:rsidP="004431F1">
      <w:pPr>
        <w:pStyle w:val="2"/>
        <w:tabs>
          <w:tab w:val="left" w:pos="4200"/>
          <w:tab w:val="left" w:pos="7560"/>
          <w:tab w:val="left" w:pos="8400"/>
          <w:tab w:val="left" w:pos="11700"/>
        </w:tabs>
        <w:spacing w:after="0" w:line="240" w:lineRule="auto"/>
        <w:ind w:firstLine="360"/>
        <w:rPr>
          <w:bCs/>
          <w:sz w:val="20"/>
          <w:szCs w:val="20"/>
          <w:lang w:val="uk-UA"/>
        </w:rPr>
      </w:pPr>
    </w:p>
    <w:p w:rsidR="00485855" w:rsidRPr="004E739F" w:rsidRDefault="00485855" w:rsidP="004431F1">
      <w:pPr>
        <w:pStyle w:val="2"/>
        <w:tabs>
          <w:tab w:val="left" w:pos="4200"/>
          <w:tab w:val="left" w:pos="7560"/>
          <w:tab w:val="left" w:pos="8400"/>
          <w:tab w:val="left" w:pos="11700"/>
        </w:tabs>
        <w:spacing w:after="0" w:line="240" w:lineRule="auto"/>
        <w:ind w:firstLine="360"/>
        <w:rPr>
          <w:bCs/>
          <w:sz w:val="20"/>
          <w:szCs w:val="20"/>
          <w:lang w:val="uk-UA"/>
        </w:rPr>
      </w:pPr>
    </w:p>
    <w:p w:rsidR="00B54E13" w:rsidRPr="004E739F" w:rsidRDefault="00B54E13" w:rsidP="004431F1">
      <w:pPr>
        <w:pStyle w:val="2"/>
        <w:tabs>
          <w:tab w:val="left" w:pos="4200"/>
          <w:tab w:val="left" w:pos="7560"/>
          <w:tab w:val="left" w:pos="8400"/>
          <w:tab w:val="left" w:pos="11700"/>
        </w:tabs>
        <w:spacing w:after="0" w:line="240" w:lineRule="auto"/>
        <w:ind w:firstLine="360"/>
        <w:rPr>
          <w:bCs/>
          <w:sz w:val="20"/>
          <w:szCs w:val="20"/>
          <w:lang w:val="uk-UA"/>
        </w:rPr>
      </w:pPr>
    </w:p>
    <w:p w:rsidR="00B54E13" w:rsidRDefault="00B54E13" w:rsidP="004431F1">
      <w:pPr>
        <w:pStyle w:val="2"/>
        <w:tabs>
          <w:tab w:val="left" w:pos="4200"/>
          <w:tab w:val="left" w:pos="7560"/>
          <w:tab w:val="left" w:pos="8400"/>
          <w:tab w:val="left" w:pos="11700"/>
        </w:tabs>
        <w:spacing w:after="0" w:line="240" w:lineRule="auto"/>
        <w:ind w:firstLine="360"/>
        <w:rPr>
          <w:bCs/>
          <w:sz w:val="20"/>
          <w:szCs w:val="20"/>
          <w:lang w:val="uk-UA"/>
        </w:rPr>
      </w:pPr>
    </w:p>
    <w:p w:rsidR="00F811E1" w:rsidRDefault="00F811E1" w:rsidP="004431F1">
      <w:pPr>
        <w:pStyle w:val="2"/>
        <w:tabs>
          <w:tab w:val="left" w:pos="4200"/>
          <w:tab w:val="left" w:pos="7560"/>
          <w:tab w:val="left" w:pos="8400"/>
          <w:tab w:val="left" w:pos="11700"/>
        </w:tabs>
        <w:spacing w:after="0" w:line="240" w:lineRule="auto"/>
        <w:ind w:firstLine="360"/>
        <w:rPr>
          <w:bCs/>
          <w:sz w:val="20"/>
          <w:szCs w:val="20"/>
          <w:lang w:val="uk-UA"/>
        </w:rPr>
      </w:pPr>
    </w:p>
    <w:p w:rsidR="00F811E1" w:rsidRDefault="00F811E1" w:rsidP="004431F1">
      <w:pPr>
        <w:pStyle w:val="2"/>
        <w:tabs>
          <w:tab w:val="left" w:pos="4200"/>
          <w:tab w:val="left" w:pos="7560"/>
          <w:tab w:val="left" w:pos="8400"/>
          <w:tab w:val="left" w:pos="11700"/>
        </w:tabs>
        <w:spacing w:after="0" w:line="240" w:lineRule="auto"/>
        <w:ind w:firstLine="360"/>
        <w:rPr>
          <w:bCs/>
          <w:sz w:val="20"/>
          <w:szCs w:val="20"/>
          <w:lang w:val="uk-UA"/>
        </w:rPr>
      </w:pPr>
    </w:p>
    <w:p w:rsidR="00DD5E0B" w:rsidRDefault="00DD5E0B" w:rsidP="004431F1">
      <w:pPr>
        <w:pStyle w:val="2"/>
        <w:tabs>
          <w:tab w:val="left" w:pos="4200"/>
          <w:tab w:val="left" w:pos="7560"/>
          <w:tab w:val="left" w:pos="8400"/>
          <w:tab w:val="left" w:pos="11700"/>
        </w:tabs>
        <w:spacing w:after="0" w:line="240" w:lineRule="auto"/>
        <w:ind w:firstLine="360"/>
        <w:rPr>
          <w:bCs/>
          <w:sz w:val="20"/>
          <w:szCs w:val="20"/>
          <w:lang w:val="uk-UA"/>
        </w:rPr>
      </w:pPr>
    </w:p>
    <w:p w:rsidR="00DD5E0B" w:rsidRPr="004E739F" w:rsidRDefault="00DD5E0B" w:rsidP="004431F1">
      <w:pPr>
        <w:pStyle w:val="2"/>
        <w:tabs>
          <w:tab w:val="left" w:pos="4200"/>
          <w:tab w:val="left" w:pos="7560"/>
          <w:tab w:val="left" w:pos="8400"/>
          <w:tab w:val="left" w:pos="11700"/>
        </w:tabs>
        <w:spacing w:after="0" w:line="240" w:lineRule="auto"/>
        <w:ind w:firstLine="360"/>
        <w:rPr>
          <w:bCs/>
          <w:sz w:val="20"/>
          <w:szCs w:val="20"/>
          <w:lang w:val="uk-UA"/>
        </w:rPr>
      </w:pPr>
    </w:p>
    <w:p w:rsidR="00E60B18" w:rsidRPr="004E739F" w:rsidRDefault="00E60B18" w:rsidP="00E60B18">
      <w:pPr>
        <w:pStyle w:val="a4"/>
        <w:tabs>
          <w:tab w:val="left" w:pos="-2340"/>
        </w:tabs>
        <w:ind w:right="-105"/>
        <w:rPr>
          <w:sz w:val="20"/>
          <w:lang w:val="uk-UA"/>
        </w:rPr>
      </w:pPr>
      <w:r w:rsidRPr="004E739F">
        <w:rPr>
          <w:sz w:val="20"/>
          <w:lang w:val="uk-UA"/>
        </w:rPr>
        <w:t>Протокол про підсумки голосування з питання 3</w:t>
      </w:r>
    </w:p>
    <w:p w:rsidR="00E60B18" w:rsidRPr="004E739F" w:rsidRDefault="00E60B18" w:rsidP="00E60B18">
      <w:pPr>
        <w:pStyle w:val="a4"/>
        <w:tabs>
          <w:tab w:val="left" w:pos="-2340"/>
        </w:tabs>
        <w:ind w:right="-105"/>
        <w:rPr>
          <w:sz w:val="20"/>
          <w:lang w:val="uk-UA"/>
        </w:rPr>
      </w:pPr>
      <w:r w:rsidRPr="004E739F">
        <w:rPr>
          <w:sz w:val="20"/>
          <w:lang w:val="uk-UA"/>
        </w:rPr>
        <w:t>на чергових загальних зборах акціонерів</w:t>
      </w:r>
    </w:p>
    <w:p w:rsidR="00E60B18" w:rsidRPr="004E739F" w:rsidRDefault="00E60B18" w:rsidP="00E60B18">
      <w:pPr>
        <w:pStyle w:val="1"/>
        <w:tabs>
          <w:tab w:val="left" w:pos="8789"/>
        </w:tabs>
        <w:rPr>
          <w:b/>
          <w:sz w:val="20"/>
          <w:lang w:val="uk-UA"/>
        </w:rPr>
      </w:pPr>
      <w:r w:rsidRPr="004E739F">
        <w:rPr>
          <w:b/>
          <w:sz w:val="20"/>
          <w:lang w:val="uk-UA"/>
        </w:rPr>
        <w:t>ПРИВАТНОГО АКЦІОНЕРНОГО ТОВАРИСТВА «КЕРАМЕТ»</w:t>
      </w:r>
    </w:p>
    <w:p w:rsidR="00E60B18" w:rsidRPr="004E739F" w:rsidRDefault="00E60B18" w:rsidP="00E60B18">
      <w:pPr>
        <w:pStyle w:val="2"/>
        <w:tabs>
          <w:tab w:val="left" w:pos="7200"/>
        </w:tabs>
        <w:spacing w:after="0" w:line="240" w:lineRule="auto"/>
        <w:ind w:firstLine="360"/>
        <w:rPr>
          <w:sz w:val="20"/>
          <w:szCs w:val="20"/>
          <w:lang w:val="uk-UA"/>
        </w:rPr>
      </w:pPr>
    </w:p>
    <w:p w:rsidR="00E60B18" w:rsidRPr="004E739F" w:rsidRDefault="001066DD" w:rsidP="00E60B18">
      <w:pPr>
        <w:pStyle w:val="2"/>
        <w:tabs>
          <w:tab w:val="left" w:pos="7200"/>
        </w:tabs>
        <w:spacing w:after="0" w:line="240" w:lineRule="auto"/>
        <w:ind w:firstLine="360"/>
        <w:rPr>
          <w:sz w:val="20"/>
          <w:szCs w:val="20"/>
          <w:lang w:val="uk-UA"/>
        </w:rPr>
      </w:pPr>
      <w:r w:rsidRPr="004E739F">
        <w:rPr>
          <w:sz w:val="20"/>
          <w:szCs w:val="20"/>
          <w:lang w:val="uk-UA"/>
        </w:rPr>
        <w:t>м. Київ</w:t>
      </w:r>
      <w:r w:rsidRPr="004E739F">
        <w:rPr>
          <w:sz w:val="20"/>
          <w:szCs w:val="20"/>
          <w:lang w:val="uk-UA"/>
        </w:rPr>
        <w:tab/>
      </w:r>
      <w:r w:rsidR="00485855" w:rsidRPr="004E739F">
        <w:rPr>
          <w:sz w:val="20"/>
          <w:szCs w:val="20"/>
          <w:lang w:val="uk-UA"/>
        </w:rPr>
        <w:t>25 квітня 2019</w:t>
      </w:r>
      <w:r w:rsidR="00E60B18" w:rsidRPr="004E739F">
        <w:rPr>
          <w:sz w:val="20"/>
          <w:szCs w:val="20"/>
          <w:lang w:val="uk-UA"/>
        </w:rPr>
        <w:t xml:space="preserve"> року</w:t>
      </w:r>
    </w:p>
    <w:p w:rsidR="00DD5E0B" w:rsidRDefault="00DD5E0B" w:rsidP="00E60B18">
      <w:pPr>
        <w:pStyle w:val="2"/>
        <w:tabs>
          <w:tab w:val="left" w:pos="7200"/>
        </w:tabs>
        <w:spacing w:after="0" w:line="240" w:lineRule="auto"/>
        <w:jc w:val="center"/>
        <w:rPr>
          <w:sz w:val="20"/>
          <w:szCs w:val="20"/>
          <w:lang w:val="uk-UA"/>
        </w:rPr>
      </w:pPr>
    </w:p>
    <w:p w:rsidR="00E60B18" w:rsidRPr="004E739F" w:rsidRDefault="00E60B18" w:rsidP="00E60B18">
      <w:pPr>
        <w:pStyle w:val="2"/>
        <w:tabs>
          <w:tab w:val="left" w:pos="7200"/>
        </w:tabs>
        <w:spacing w:after="0" w:line="240" w:lineRule="auto"/>
        <w:jc w:val="center"/>
        <w:rPr>
          <w:sz w:val="20"/>
          <w:szCs w:val="20"/>
          <w:lang w:val="uk-UA"/>
        </w:rPr>
      </w:pPr>
      <w:r w:rsidRPr="004E739F">
        <w:rPr>
          <w:sz w:val="20"/>
          <w:szCs w:val="20"/>
          <w:lang w:val="uk-UA"/>
        </w:rPr>
        <w:tab/>
      </w:r>
    </w:p>
    <w:p w:rsidR="004431F1" w:rsidRPr="004E739F" w:rsidRDefault="004431F1" w:rsidP="004431F1">
      <w:pPr>
        <w:ind w:firstLine="426"/>
        <w:jc w:val="both"/>
        <w:rPr>
          <w:sz w:val="20"/>
          <w:szCs w:val="20"/>
          <w:lang w:val="uk-UA"/>
        </w:rPr>
      </w:pPr>
      <w:r w:rsidRPr="004E739F">
        <w:rPr>
          <w:sz w:val="20"/>
          <w:szCs w:val="20"/>
          <w:lang w:val="uk-UA"/>
        </w:rPr>
        <w:t>Місцезнаходження ПРИВАТНОГО АКЦІОНЕРНОГО ТОВАРИСТВА «КЕРАМЕТ» - Україна, 04119, м.</w:t>
      </w:r>
      <w:r w:rsidRPr="004E739F">
        <w:rPr>
          <w:sz w:val="20"/>
          <w:szCs w:val="20"/>
        </w:rPr>
        <w:t xml:space="preserve"> </w:t>
      </w:r>
      <w:r w:rsidRPr="004E739F">
        <w:rPr>
          <w:sz w:val="20"/>
          <w:szCs w:val="20"/>
          <w:lang w:val="uk-UA"/>
        </w:rPr>
        <w:t>Київ, вул. Деревлянська, 8, код за ЄДРПОУ 13508852 (надалі - Товариство).</w:t>
      </w:r>
    </w:p>
    <w:p w:rsidR="004431F1" w:rsidRPr="004E739F" w:rsidRDefault="004431F1" w:rsidP="004431F1">
      <w:pPr>
        <w:ind w:firstLine="426"/>
        <w:jc w:val="both"/>
        <w:rPr>
          <w:sz w:val="20"/>
          <w:szCs w:val="20"/>
          <w:lang w:val="uk-UA"/>
        </w:rPr>
      </w:pPr>
      <w:r w:rsidRPr="004E739F">
        <w:rPr>
          <w:sz w:val="20"/>
          <w:szCs w:val="20"/>
          <w:lang w:val="uk-UA"/>
        </w:rPr>
        <w:t xml:space="preserve">Місце проведення Загальних зборів акціонерів Товариства (далі – Збори) – 04119, м. Київ, </w:t>
      </w:r>
      <w:r w:rsidR="000D2A32" w:rsidRPr="004E739F">
        <w:rPr>
          <w:sz w:val="20"/>
          <w:szCs w:val="20"/>
          <w:lang w:val="uk-UA"/>
        </w:rPr>
        <w:t xml:space="preserve"> </w:t>
      </w:r>
      <w:r w:rsidR="00F811E1">
        <w:rPr>
          <w:sz w:val="20"/>
          <w:szCs w:val="20"/>
          <w:lang w:val="uk-UA"/>
        </w:rPr>
        <w:t xml:space="preserve">                       </w:t>
      </w:r>
      <w:r w:rsidRPr="004E739F">
        <w:rPr>
          <w:sz w:val="20"/>
          <w:szCs w:val="20"/>
          <w:lang w:val="uk-UA"/>
        </w:rPr>
        <w:t xml:space="preserve">вул. Деревлянська, 8, офіс ПРАТ «Керамет». </w:t>
      </w:r>
    </w:p>
    <w:p w:rsidR="004431F1" w:rsidRPr="004E739F" w:rsidRDefault="004431F1" w:rsidP="004431F1">
      <w:pPr>
        <w:ind w:firstLine="426"/>
        <w:jc w:val="both"/>
        <w:rPr>
          <w:sz w:val="20"/>
          <w:szCs w:val="20"/>
          <w:lang w:val="uk-UA"/>
        </w:rPr>
      </w:pPr>
      <w:r w:rsidRPr="004E739F">
        <w:rPr>
          <w:sz w:val="20"/>
          <w:szCs w:val="20"/>
          <w:lang w:val="uk-UA"/>
        </w:rPr>
        <w:t xml:space="preserve">Дата і час початку проведення Зборів – </w:t>
      </w:r>
      <w:r w:rsidR="00485855" w:rsidRPr="004E739F">
        <w:rPr>
          <w:sz w:val="20"/>
          <w:szCs w:val="20"/>
          <w:lang w:val="uk-UA"/>
        </w:rPr>
        <w:t>25 квітня 2019</w:t>
      </w:r>
      <w:r w:rsidRPr="004E739F">
        <w:rPr>
          <w:sz w:val="20"/>
          <w:szCs w:val="20"/>
          <w:lang w:val="uk-UA"/>
        </w:rPr>
        <w:t xml:space="preserve"> року, 11-00 год.</w:t>
      </w:r>
    </w:p>
    <w:p w:rsidR="004431F1" w:rsidRPr="004E739F" w:rsidRDefault="004431F1" w:rsidP="004431F1">
      <w:pPr>
        <w:ind w:firstLine="426"/>
        <w:jc w:val="both"/>
        <w:rPr>
          <w:sz w:val="20"/>
          <w:szCs w:val="20"/>
          <w:lang w:val="uk-UA"/>
        </w:rPr>
      </w:pPr>
      <w:r w:rsidRPr="004E739F">
        <w:rPr>
          <w:sz w:val="20"/>
          <w:szCs w:val="20"/>
          <w:lang w:val="uk-UA"/>
        </w:rPr>
        <w:t>Реєстрацію акціонерів розпочато о 10-00 та закінчено о 10-50 год.</w:t>
      </w:r>
    </w:p>
    <w:p w:rsidR="004431F1" w:rsidRPr="004E739F" w:rsidRDefault="004431F1" w:rsidP="004431F1">
      <w:pPr>
        <w:pStyle w:val="2"/>
        <w:tabs>
          <w:tab w:val="left" w:pos="5580"/>
        </w:tabs>
        <w:spacing w:after="0" w:line="240" w:lineRule="auto"/>
        <w:ind w:firstLine="426"/>
        <w:jc w:val="both"/>
        <w:rPr>
          <w:sz w:val="20"/>
          <w:szCs w:val="20"/>
          <w:lang w:val="uk-UA"/>
        </w:rPr>
      </w:pPr>
    </w:p>
    <w:p w:rsidR="00485855" w:rsidRPr="004E739F" w:rsidRDefault="00485855" w:rsidP="00485855">
      <w:pPr>
        <w:pStyle w:val="3"/>
        <w:spacing w:after="0"/>
        <w:ind w:firstLine="360"/>
        <w:jc w:val="both"/>
        <w:rPr>
          <w:sz w:val="20"/>
          <w:szCs w:val="20"/>
          <w:lang w:val="uk-UA"/>
        </w:rPr>
      </w:pPr>
      <w:r w:rsidRPr="004E739F">
        <w:rPr>
          <w:sz w:val="20"/>
          <w:szCs w:val="20"/>
          <w:lang w:val="uk-UA"/>
        </w:rPr>
        <w:t xml:space="preserve">Згідно переліку акціонерів, які мають право на участь у загальних зборах акціонерів </w:t>
      </w:r>
      <w:r w:rsidRPr="004E739F">
        <w:rPr>
          <w:caps/>
          <w:sz w:val="20"/>
          <w:szCs w:val="20"/>
          <w:lang w:val="uk-UA"/>
        </w:rPr>
        <w:t>Приватного акціонерного товариства «Керамет</w:t>
      </w:r>
      <w:r w:rsidRPr="004E739F">
        <w:rPr>
          <w:sz w:val="20"/>
          <w:szCs w:val="20"/>
          <w:lang w:val="uk-UA"/>
        </w:rPr>
        <w:t xml:space="preserve">», складеного станом на </w:t>
      </w:r>
      <w:r w:rsidR="000D2A32" w:rsidRPr="004E739F">
        <w:rPr>
          <w:sz w:val="20"/>
          <w:szCs w:val="20"/>
          <w:lang w:val="uk-UA"/>
        </w:rPr>
        <w:t>22.04.</w:t>
      </w:r>
      <w:r w:rsidRPr="004E739F">
        <w:rPr>
          <w:sz w:val="20"/>
          <w:szCs w:val="20"/>
          <w:lang w:val="uk-UA"/>
        </w:rPr>
        <w:t>2019 року, в порядку, передбаченому законодавством про депозитарну систему, акціонерами Товариства є:</w:t>
      </w:r>
    </w:p>
    <w:p w:rsidR="00B54E13" w:rsidRPr="004E739F" w:rsidRDefault="00B54E13" w:rsidP="00485855">
      <w:pPr>
        <w:pStyle w:val="3"/>
        <w:spacing w:after="0"/>
        <w:ind w:firstLine="360"/>
        <w:jc w:val="both"/>
        <w:rPr>
          <w:sz w:val="20"/>
          <w:szCs w:val="20"/>
          <w:lang w:val="uk-UA"/>
        </w:rPr>
      </w:pPr>
    </w:p>
    <w:p w:rsidR="00B54E13" w:rsidRPr="004E739F" w:rsidRDefault="00B54E13" w:rsidP="00B54E13">
      <w:pPr>
        <w:pStyle w:val="3"/>
        <w:numPr>
          <w:ilvl w:val="0"/>
          <w:numId w:val="1"/>
        </w:numPr>
        <w:tabs>
          <w:tab w:val="clear" w:pos="1050"/>
        </w:tabs>
        <w:jc w:val="both"/>
        <w:rPr>
          <w:sz w:val="20"/>
          <w:szCs w:val="20"/>
          <w:lang w:val="uk-UA"/>
        </w:rPr>
      </w:pPr>
      <w:r w:rsidRPr="004E739F">
        <w:rPr>
          <w:i/>
          <w:sz w:val="20"/>
          <w:szCs w:val="20"/>
          <w:lang w:val="uk-UA"/>
        </w:rPr>
        <w:t>ЗНВПІФ «Альтера Перший» ПрАТ «Компанія з управління активами «АльтераЕссет Менеджмент»</w:t>
      </w:r>
      <w:r w:rsidRPr="004E739F">
        <w:rPr>
          <w:sz w:val="20"/>
          <w:szCs w:val="20"/>
          <w:lang w:val="uk-UA"/>
        </w:rPr>
        <w:t xml:space="preserve"> (1 950 400 голосів, що складає 8,31 %)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ТОВ «АСТРЕЛЛА КЕПІТАЛ»</w:t>
      </w:r>
      <w:r w:rsidRPr="004E739F">
        <w:rPr>
          <w:sz w:val="20"/>
          <w:szCs w:val="20"/>
          <w:lang w:val="uk-UA"/>
        </w:rPr>
        <w:t xml:space="preserve"> (19 240 000 голосів, що складає 81,94%) – представник присутній в особі Молчанова Геннадія Абдурахмановича, що діє на підставі довіреності № 6 від 12.04.2019 р.;</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Бевзенко Борис Федорович</w:t>
      </w:r>
      <w:r w:rsidRPr="004E739F">
        <w:rPr>
          <w:sz w:val="20"/>
          <w:szCs w:val="20"/>
          <w:lang w:val="uk-UA"/>
        </w:rPr>
        <w:t xml:space="preserve"> (127 200 голосів, що скла</w:t>
      </w:r>
      <w:r w:rsidR="00DD5E0B">
        <w:rPr>
          <w:sz w:val="20"/>
          <w:szCs w:val="20"/>
          <w:lang w:val="uk-UA"/>
        </w:rPr>
        <w:t>дає 0,54 %) – відсутній</w:t>
      </w:r>
      <w:r w:rsidRPr="004E739F">
        <w:rPr>
          <w:sz w:val="20"/>
          <w:szCs w:val="20"/>
          <w:lang w:val="uk-UA"/>
        </w:rPr>
        <w:t>;</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ЗНВПІФ «Сучасні інвестиційні технології» ПрАТ «Компанія з управління активами «АльтераЕссет Менеджмент»</w:t>
      </w:r>
      <w:r w:rsidRPr="004E739F">
        <w:rPr>
          <w:sz w:val="20"/>
          <w:szCs w:val="20"/>
          <w:lang w:val="uk-UA"/>
        </w:rPr>
        <w:t xml:space="preserve"> (2 111 520 голосів, що складає 8,99 %)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ПЗНВІФ «Інвестиційні технології» ТОВ «КУА «Стандарт-Капітал»</w:t>
      </w:r>
      <w:r w:rsidRPr="004E739F">
        <w:rPr>
          <w:sz w:val="20"/>
          <w:szCs w:val="20"/>
          <w:lang w:val="uk-UA"/>
        </w:rPr>
        <w:t xml:space="preserve"> (50 880 голосів, що складає 0,22 %) – представник відсутній.</w:t>
      </w:r>
    </w:p>
    <w:p w:rsidR="005E7951" w:rsidRPr="004E739F" w:rsidRDefault="005E7951" w:rsidP="000D2A32">
      <w:pPr>
        <w:pStyle w:val="3"/>
        <w:spacing w:after="0"/>
        <w:ind w:firstLine="360"/>
        <w:jc w:val="both"/>
        <w:rPr>
          <w:sz w:val="20"/>
          <w:szCs w:val="20"/>
          <w:lang w:val="uk-UA"/>
        </w:rPr>
      </w:pPr>
      <w:r w:rsidRPr="004E739F">
        <w:rPr>
          <w:sz w:val="20"/>
          <w:szCs w:val="20"/>
          <w:lang w:val="uk-UA"/>
        </w:rPr>
        <w:t>Підрахунок голосів здійснювався Лічильною комісією у складі Голови Лічильної комісії Савченка А.О.,</w:t>
      </w:r>
      <w:r w:rsidRPr="004E739F">
        <w:rPr>
          <w:color w:val="000000"/>
          <w:sz w:val="20"/>
          <w:szCs w:val="20"/>
          <w:lang w:val="uk-UA"/>
        </w:rPr>
        <w:t xml:space="preserve"> повноваження якої щодо підрахунку голосів та оформлення результатів голосування з питань порядку денного  підтверджено акціонерами (протокол загальних зборів </w:t>
      </w:r>
      <w:r w:rsidR="00977058" w:rsidRPr="004E739F">
        <w:rPr>
          <w:color w:val="000000"/>
          <w:sz w:val="20"/>
          <w:szCs w:val="20"/>
          <w:lang w:val="uk-UA"/>
        </w:rPr>
        <w:t xml:space="preserve">  </w:t>
      </w:r>
      <w:r w:rsidRPr="004E739F">
        <w:rPr>
          <w:color w:val="000000"/>
          <w:sz w:val="20"/>
          <w:szCs w:val="20"/>
          <w:lang w:val="uk-UA"/>
        </w:rPr>
        <w:t>№ 1-201</w:t>
      </w:r>
      <w:r w:rsidR="00485855" w:rsidRPr="004E739F">
        <w:rPr>
          <w:color w:val="000000"/>
          <w:sz w:val="20"/>
          <w:szCs w:val="20"/>
          <w:lang w:val="uk-UA"/>
        </w:rPr>
        <w:t>9</w:t>
      </w:r>
      <w:r w:rsidRPr="004E739F">
        <w:rPr>
          <w:color w:val="000000"/>
          <w:sz w:val="20"/>
          <w:szCs w:val="20"/>
          <w:lang w:val="uk-UA"/>
        </w:rPr>
        <w:t xml:space="preserve"> від </w:t>
      </w:r>
      <w:r w:rsidR="00485855" w:rsidRPr="004E739F">
        <w:rPr>
          <w:color w:val="000000"/>
          <w:sz w:val="20"/>
          <w:szCs w:val="20"/>
          <w:lang w:val="uk-UA"/>
        </w:rPr>
        <w:t>25</w:t>
      </w:r>
      <w:r w:rsidRPr="004E739F">
        <w:rPr>
          <w:color w:val="000000"/>
          <w:sz w:val="20"/>
          <w:szCs w:val="20"/>
          <w:lang w:val="uk-UA"/>
        </w:rPr>
        <w:t>.04.201</w:t>
      </w:r>
      <w:r w:rsidR="00485855" w:rsidRPr="004E739F">
        <w:rPr>
          <w:color w:val="000000"/>
          <w:sz w:val="20"/>
          <w:szCs w:val="20"/>
          <w:lang w:val="uk-UA"/>
        </w:rPr>
        <w:t>9</w:t>
      </w:r>
      <w:r w:rsidRPr="004E739F">
        <w:rPr>
          <w:color w:val="000000"/>
          <w:sz w:val="20"/>
          <w:szCs w:val="20"/>
          <w:lang w:val="uk-UA"/>
        </w:rPr>
        <w:t xml:space="preserve"> р.).</w:t>
      </w:r>
    </w:p>
    <w:p w:rsidR="00485855" w:rsidRPr="004E739F" w:rsidRDefault="001066DD" w:rsidP="005E7951">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 xml:space="preserve">Голосування здійснювалося з використанням бюлетенів для голосування, форма № </w:t>
      </w:r>
      <w:r w:rsidR="009774D9" w:rsidRPr="004E739F">
        <w:rPr>
          <w:color w:val="000000"/>
          <w:sz w:val="20"/>
          <w:szCs w:val="20"/>
          <w:lang w:val="uk-UA"/>
        </w:rPr>
        <w:t>3</w:t>
      </w:r>
      <w:r w:rsidRPr="004E739F">
        <w:rPr>
          <w:color w:val="000000"/>
          <w:sz w:val="20"/>
          <w:szCs w:val="20"/>
          <w:lang w:val="uk-UA"/>
        </w:rPr>
        <w:t xml:space="preserve">, затверджена протоколом </w:t>
      </w:r>
      <w:r w:rsidR="00485855" w:rsidRPr="004E739F">
        <w:rPr>
          <w:color w:val="000000"/>
          <w:sz w:val="20"/>
          <w:szCs w:val="20"/>
          <w:lang w:val="uk-UA"/>
        </w:rPr>
        <w:t xml:space="preserve">Наглядової ради </w:t>
      </w:r>
      <w:r w:rsidR="000D2A32" w:rsidRPr="004E739F">
        <w:rPr>
          <w:sz w:val="20"/>
          <w:szCs w:val="20"/>
          <w:lang w:val="uk-UA"/>
        </w:rPr>
        <w:t>№ 03/19 від 14.04.</w:t>
      </w:r>
      <w:r w:rsidR="00485855" w:rsidRPr="004E739F">
        <w:rPr>
          <w:sz w:val="20"/>
          <w:szCs w:val="20"/>
          <w:lang w:val="uk-UA"/>
        </w:rPr>
        <w:t>2019 року</w:t>
      </w:r>
      <w:r w:rsidR="00485855" w:rsidRPr="004E739F">
        <w:rPr>
          <w:color w:val="000000"/>
          <w:sz w:val="20"/>
          <w:szCs w:val="20"/>
          <w:lang w:val="uk-UA"/>
        </w:rPr>
        <w:t>.</w:t>
      </w:r>
    </w:p>
    <w:p w:rsidR="001066DD" w:rsidRPr="004E739F" w:rsidRDefault="001066DD" w:rsidP="005E7951">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Кількість голосів акціонерів, які не брали участі у голосуванні – 0, кількість голосів акціонерів за бюлетенями, визнаними недійсними – 0.</w:t>
      </w:r>
    </w:p>
    <w:p w:rsidR="00E60B18" w:rsidRPr="004E739F" w:rsidRDefault="001066DD" w:rsidP="00E60B18">
      <w:pPr>
        <w:pStyle w:val="a8"/>
        <w:ind w:left="1050"/>
        <w:jc w:val="center"/>
        <w:rPr>
          <w:b/>
          <w:sz w:val="20"/>
          <w:szCs w:val="20"/>
          <w:lang w:val="uk-UA"/>
        </w:rPr>
      </w:pPr>
      <w:r w:rsidRPr="004E739F">
        <w:rPr>
          <w:b/>
          <w:sz w:val="20"/>
          <w:szCs w:val="20"/>
          <w:lang w:val="uk-UA"/>
        </w:rPr>
        <w:t xml:space="preserve"> </w:t>
      </w:r>
    </w:p>
    <w:p w:rsidR="00E60B18" w:rsidRPr="004E739F" w:rsidRDefault="00E60B18" w:rsidP="00E60B18">
      <w:pPr>
        <w:pStyle w:val="2"/>
        <w:tabs>
          <w:tab w:val="left" w:pos="4200"/>
          <w:tab w:val="left" w:pos="7560"/>
          <w:tab w:val="left" w:pos="8400"/>
          <w:tab w:val="left" w:pos="11700"/>
        </w:tabs>
        <w:spacing w:after="0" w:line="240" w:lineRule="auto"/>
        <w:ind w:firstLine="360"/>
        <w:jc w:val="center"/>
        <w:rPr>
          <w:b/>
          <w:color w:val="000000"/>
          <w:sz w:val="20"/>
          <w:szCs w:val="20"/>
          <w:lang w:val="uk-UA"/>
        </w:rPr>
      </w:pPr>
      <w:r w:rsidRPr="004E739F">
        <w:rPr>
          <w:b/>
          <w:color w:val="000000"/>
          <w:sz w:val="20"/>
          <w:szCs w:val="20"/>
          <w:lang w:val="uk-UA"/>
        </w:rPr>
        <w:t>Питання 3, яке було поставлене на голосування:</w:t>
      </w:r>
    </w:p>
    <w:p w:rsidR="00E60B18" w:rsidRPr="004E739F" w:rsidRDefault="00E60B18" w:rsidP="00E60B18">
      <w:pPr>
        <w:pStyle w:val="2"/>
        <w:tabs>
          <w:tab w:val="left" w:pos="4200"/>
          <w:tab w:val="left" w:pos="7560"/>
          <w:tab w:val="left" w:pos="8400"/>
          <w:tab w:val="left" w:pos="11700"/>
        </w:tabs>
        <w:spacing w:after="0" w:line="240" w:lineRule="auto"/>
        <w:ind w:firstLine="360"/>
        <w:jc w:val="center"/>
        <w:rPr>
          <w:b/>
          <w:color w:val="000000"/>
          <w:sz w:val="20"/>
          <w:szCs w:val="20"/>
          <w:lang w:val="uk-UA"/>
        </w:rPr>
      </w:pPr>
    </w:p>
    <w:p w:rsidR="00E60B18" w:rsidRPr="004E739F" w:rsidRDefault="00E60B18" w:rsidP="00FC0402">
      <w:pPr>
        <w:pStyle w:val="ad"/>
        <w:ind w:firstLine="270"/>
        <w:jc w:val="both"/>
        <w:rPr>
          <w:lang w:val="uk-UA"/>
        </w:rPr>
      </w:pPr>
      <w:r w:rsidRPr="004E739F">
        <w:rPr>
          <w:lang w:val="uk-UA"/>
        </w:rPr>
        <w:t>Прийняття рішень з питань порядку проведення Загальних зборів.</w:t>
      </w:r>
    </w:p>
    <w:p w:rsidR="00E60B18" w:rsidRPr="004E739F" w:rsidRDefault="00E60B18" w:rsidP="00E60B18">
      <w:pPr>
        <w:pStyle w:val="a8"/>
        <w:ind w:left="1050"/>
        <w:jc w:val="center"/>
        <w:rPr>
          <w:b/>
          <w:sz w:val="20"/>
          <w:szCs w:val="20"/>
          <w:lang w:val="uk-UA"/>
        </w:rPr>
      </w:pPr>
    </w:p>
    <w:p w:rsidR="00E60B18" w:rsidRPr="004E739F" w:rsidRDefault="00E60B18" w:rsidP="00E60B18">
      <w:pPr>
        <w:pStyle w:val="a8"/>
        <w:ind w:left="1050"/>
        <w:jc w:val="center"/>
        <w:rPr>
          <w:b/>
          <w:sz w:val="20"/>
          <w:szCs w:val="20"/>
          <w:lang w:val="uk-UA"/>
        </w:rPr>
      </w:pPr>
      <w:r w:rsidRPr="004E739F">
        <w:rPr>
          <w:b/>
          <w:sz w:val="20"/>
          <w:szCs w:val="20"/>
          <w:lang w:val="uk-UA"/>
        </w:rPr>
        <w:t>По питанню 3 порядку денного вирішили:</w:t>
      </w:r>
    </w:p>
    <w:p w:rsidR="00E60B18" w:rsidRPr="004E739F" w:rsidRDefault="00E60B18" w:rsidP="00E60B18">
      <w:pPr>
        <w:pStyle w:val="a8"/>
        <w:ind w:left="1050"/>
        <w:jc w:val="center"/>
        <w:rPr>
          <w:b/>
          <w:sz w:val="20"/>
          <w:szCs w:val="20"/>
          <w:lang w:val="uk-UA"/>
        </w:rPr>
      </w:pPr>
    </w:p>
    <w:p w:rsidR="00E60B18" w:rsidRPr="004E739F" w:rsidRDefault="00E60B18" w:rsidP="00FC0402">
      <w:pPr>
        <w:pStyle w:val="ad"/>
        <w:ind w:firstLine="270"/>
        <w:jc w:val="both"/>
        <w:rPr>
          <w:lang w:val="uk-UA"/>
        </w:rPr>
      </w:pPr>
      <w:r w:rsidRPr="004E739F">
        <w:rPr>
          <w:lang w:val="uk-UA"/>
        </w:rPr>
        <w:t>3. Встановити наступний порядок проведення Зборів Товариства:</w:t>
      </w:r>
    </w:p>
    <w:p w:rsidR="00E60B18" w:rsidRPr="004E739F" w:rsidRDefault="00E60B18" w:rsidP="00FC0402">
      <w:pPr>
        <w:pStyle w:val="ad"/>
        <w:ind w:firstLine="270"/>
        <w:jc w:val="both"/>
        <w:rPr>
          <w:lang w:val="uk-UA"/>
        </w:rPr>
      </w:pPr>
      <w:r w:rsidRPr="004E739F">
        <w:rPr>
          <w:lang w:val="uk-UA"/>
        </w:rPr>
        <w:t>3.1. згідно п. 6 ст. 42 закону України «Про акціонерні товариства» під час проведення Зборів може змінюватися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Зборах;</w:t>
      </w:r>
    </w:p>
    <w:p w:rsidR="00E60B18" w:rsidRPr="004E739F" w:rsidRDefault="00E60B18" w:rsidP="00FC0402">
      <w:pPr>
        <w:pStyle w:val="ad"/>
        <w:ind w:firstLine="270"/>
        <w:jc w:val="both"/>
        <w:rPr>
          <w:lang w:val="uk-UA"/>
        </w:rPr>
      </w:pPr>
      <w:r w:rsidRPr="004E739F">
        <w:rPr>
          <w:lang w:val="uk-UA"/>
        </w:rPr>
        <w:t>3.2. згідно п. 10. ст. 42 закону України «Про акціонерні товариства»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Зборів до наступного дня;</w:t>
      </w:r>
    </w:p>
    <w:p w:rsidR="00E60B18" w:rsidRPr="004E739F" w:rsidRDefault="00E60B18" w:rsidP="00FC0402">
      <w:pPr>
        <w:pStyle w:val="ad"/>
        <w:ind w:firstLine="270"/>
        <w:jc w:val="both"/>
        <w:rPr>
          <w:lang w:val="uk-UA"/>
        </w:rPr>
      </w:pPr>
      <w:r w:rsidRPr="004E739F">
        <w:rPr>
          <w:lang w:val="uk-UA"/>
        </w:rPr>
        <w:t xml:space="preserve">3.3. згідно п. 1 ст. 43 закону України «Про акціонерні товариства» голосування на Зборах акціонерного товариства з питань порядку денного проводиться виключно з використанням бюлетенів для голосування; </w:t>
      </w:r>
    </w:p>
    <w:p w:rsidR="00E60B18" w:rsidRPr="004E739F" w:rsidRDefault="00E60B18" w:rsidP="00FC0402">
      <w:pPr>
        <w:pStyle w:val="ad"/>
        <w:ind w:firstLine="270"/>
        <w:jc w:val="both"/>
        <w:rPr>
          <w:lang w:val="uk-UA"/>
        </w:rPr>
      </w:pPr>
      <w:r w:rsidRPr="004E739F">
        <w:rPr>
          <w:lang w:val="uk-UA"/>
        </w:rPr>
        <w:t>3.4. встановити наступний порядок розгляду кожного питання порядку денного Зборів: заслухати доповідь, заслухати бажаючих виступити, заслухати відповіді на заяви, питання, пропозиції, що надійшли до Голови Зборів та провести голосування. Після розгляду кожного питання порядку денного провести підрахунок голосів та заслухати підсумки голосування;</w:t>
      </w:r>
    </w:p>
    <w:p w:rsidR="00E60B18" w:rsidRPr="004E739F" w:rsidRDefault="00E60B18" w:rsidP="00FC0402">
      <w:pPr>
        <w:pStyle w:val="ad"/>
        <w:ind w:firstLine="270"/>
        <w:jc w:val="both"/>
        <w:rPr>
          <w:lang w:val="uk-UA"/>
        </w:rPr>
      </w:pPr>
      <w:r w:rsidRPr="004E739F">
        <w:rPr>
          <w:lang w:val="uk-UA"/>
        </w:rPr>
        <w:t>3.5. доповідь по питанню порядку денного Зборів – до 10 хв.;  виступи по питанню порядку денного Зборів – до 3 хв., питання до доповідача та виступаючих та відповіді на них – до 5 хв.</w:t>
      </w:r>
    </w:p>
    <w:p w:rsidR="00E60B18" w:rsidRPr="004E739F" w:rsidRDefault="00E60B18" w:rsidP="00E60B18">
      <w:pPr>
        <w:pStyle w:val="af1"/>
        <w:jc w:val="right"/>
        <w:rPr>
          <w:i/>
          <w:sz w:val="20"/>
          <w:szCs w:val="20"/>
          <w:lang w:val="uk-UA"/>
        </w:rPr>
      </w:pPr>
    </w:p>
    <w:p w:rsidR="00485855" w:rsidRPr="004E739F" w:rsidRDefault="00485855" w:rsidP="00485855">
      <w:pPr>
        <w:pStyle w:val="af1"/>
        <w:jc w:val="right"/>
        <w:rPr>
          <w:i/>
          <w:iCs/>
          <w:sz w:val="20"/>
          <w:szCs w:val="20"/>
          <w:lang w:val="uk-UA"/>
        </w:rPr>
      </w:pPr>
      <w:r w:rsidRPr="004E739F">
        <w:rPr>
          <w:i/>
          <w:sz w:val="20"/>
          <w:szCs w:val="20"/>
          <w:lang w:val="uk-UA"/>
        </w:rPr>
        <w:t xml:space="preserve">Голосували «за» – одностайно </w:t>
      </w:r>
      <w:r w:rsidRPr="004E739F">
        <w:rPr>
          <w:i/>
          <w:iCs/>
          <w:sz w:val="20"/>
          <w:szCs w:val="20"/>
          <w:lang w:val="uk-UA"/>
        </w:rPr>
        <w:t xml:space="preserve">– </w:t>
      </w:r>
      <w:r w:rsidR="00DD5E0B">
        <w:rPr>
          <w:i/>
          <w:sz w:val="20"/>
          <w:szCs w:val="20"/>
          <w:lang w:val="uk-UA"/>
        </w:rPr>
        <w:t>19 240</w:t>
      </w:r>
      <w:r w:rsidRPr="004E739F">
        <w:rPr>
          <w:i/>
          <w:sz w:val="20"/>
          <w:szCs w:val="20"/>
          <w:lang w:val="uk-UA"/>
        </w:rPr>
        <w:t xml:space="preserve"> 000 </w:t>
      </w:r>
      <w:r w:rsidRPr="004E739F">
        <w:rPr>
          <w:i/>
          <w:iCs/>
          <w:sz w:val="20"/>
          <w:szCs w:val="20"/>
          <w:lang w:val="uk-UA"/>
        </w:rPr>
        <w:t>голосів,</w:t>
      </w:r>
    </w:p>
    <w:p w:rsidR="00485855" w:rsidRPr="004E739F" w:rsidRDefault="00485855" w:rsidP="00485855">
      <w:pPr>
        <w:pStyle w:val="af1"/>
        <w:jc w:val="right"/>
        <w:rPr>
          <w:i/>
          <w:iCs/>
          <w:sz w:val="20"/>
          <w:szCs w:val="20"/>
          <w:lang w:val="uk-UA"/>
        </w:rPr>
      </w:pPr>
      <w:r w:rsidRPr="004E739F">
        <w:rPr>
          <w:i/>
          <w:iCs/>
          <w:sz w:val="20"/>
          <w:szCs w:val="20"/>
          <w:lang w:val="uk-UA"/>
        </w:rPr>
        <w:t xml:space="preserve"> що складає 100%  голосів акціонерів, присутніх на зборах</w:t>
      </w:r>
    </w:p>
    <w:p w:rsidR="00485855" w:rsidRPr="004E739F" w:rsidRDefault="00485855" w:rsidP="00485855">
      <w:pPr>
        <w:pStyle w:val="af1"/>
        <w:jc w:val="right"/>
        <w:rPr>
          <w:i/>
          <w:iCs/>
          <w:sz w:val="20"/>
          <w:szCs w:val="20"/>
          <w:lang w:val="uk-UA"/>
        </w:rPr>
      </w:pPr>
      <w:r w:rsidRPr="004E739F">
        <w:rPr>
          <w:i/>
          <w:iCs/>
          <w:sz w:val="20"/>
          <w:szCs w:val="20"/>
          <w:lang w:val="uk-UA"/>
        </w:rPr>
        <w:t xml:space="preserve">та складає </w:t>
      </w:r>
      <w:r w:rsidR="00DD5E0B">
        <w:rPr>
          <w:i/>
          <w:sz w:val="20"/>
          <w:szCs w:val="20"/>
          <w:lang w:val="uk-UA"/>
        </w:rPr>
        <w:t>81,94</w:t>
      </w:r>
      <w:r w:rsidRPr="004E739F">
        <w:rPr>
          <w:i/>
          <w:sz w:val="20"/>
          <w:szCs w:val="20"/>
          <w:lang w:val="uk-UA"/>
        </w:rPr>
        <w:t xml:space="preserve"> %  </w:t>
      </w:r>
      <w:r w:rsidRPr="004E739F">
        <w:rPr>
          <w:i/>
          <w:iCs/>
          <w:sz w:val="20"/>
          <w:szCs w:val="20"/>
          <w:lang w:val="uk-UA"/>
        </w:rPr>
        <w:t>від загальної кількості</w:t>
      </w:r>
    </w:p>
    <w:p w:rsidR="00485855" w:rsidRPr="004E739F" w:rsidRDefault="00485855" w:rsidP="00485855">
      <w:pPr>
        <w:pStyle w:val="af1"/>
        <w:jc w:val="right"/>
        <w:rPr>
          <w:i/>
          <w:iCs/>
          <w:sz w:val="20"/>
          <w:szCs w:val="20"/>
          <w:lang w:val="uk-UA"/>
        </w:rPr>
      </w:pPr>
      <w:r w:rsidRPr="004E739F">
        <w:rPr>
          <w:i/>
          <w:iCs/>
          <w:sz w:val="20"/>
          <w:szCs w:val="20"/>
          <w:lang w:val="uk-UA"/>
        </w:rPr>
        <w:t xml:space="preserve"> голосів акціонерів у статутному капіталі Товариства.</w:t>
      </w:r>
    </w:p>
    <w:p w:rsidR="00485855" w:rsidRPr="004E739F" w:rsidRDefault="00485855" w:rsidP="00485855">
      <w:pPr>
        <w:pStyle w:val="af1"/>
        <w:jc w:val="right"/>
        <w:rPr>
          <w:i/>
          <w:iCs/>
          <w:sz w:val="20"/>
          <w:szCs w:val="20"/>
          <w:lang w:val="uk-UA"/>
        </w:rPr>
      </w:pPr>
      <w:r w:rsidRPr="004E739F">
        <w:rPr>
          <w:i/>
          <w:iCs/>
          <w:sz w:val="20"/>
          <w:szCs w:val="20"/>
          <w:lang w:val="uk-UA"/>
        </w:rPr>
        <w:t>Проти – немає.</w:t>
      </w:r>
    </w:p>
    <w:p w:rsidR="00485855" w:rsidRPr="004E739F" w:rsidRDefault="00485855" w:rsidP="00485855">
      <w:pPr>
        <w:pStyle w:val="2"/>
        <w:spacing w:after="0" w:line="240" w:lineRule="auto"/>
        <w:jc w:val="right"/>
        <w:rPr>
          <w:i/>
          <w:iCs/>
          <w:sz w:val="20"/>
          <w:szCs w:val="20"/>
          <w:lang w:val="uk-UA"/>
        </w:rPr>
      </w:pPr>
      <w:r w:rsidRPr="004E739F">
        <w:rPr>
          <w:i/>
          <w:iCs/>
          <w:sz w:val="20"/>
          <w:szCs w:val="20"/>
          <w:lang w:val="uk-UA"/>
        </w:rPr>
        <w:t xml:space="preserve">      Утримались – немає.</w:t>
      </w:r>
    </w:p>
    <w:p w:rsidR="004431F1" w:rsidRPr="004E739F" w:rsidRDefault="004431F1" w:rsidP="00E60B18">
      <w:pPr>
        <w:pStyle w:val="2"/>
        <w:tabs>
          <w:tab w:val="left" w:pos="4200"/>
          <w:tab w:val="left" w:pos="7560"/>
          <w:tab w:val="left" w:pos="8400"/>
          <w:tab w:val="left" w:pos="11700"/>
        </w:tabs>
        <w:spacing w:after="0" w:line="240" w:lineRule="auto"/>
        <w:ind w:firstLine="360"/>
        <w:rPr>
          <w:bCs/>
          <w:sz w:val="20"/>
          <w:szCs w:val="20"/>
          <w:lang w:val="uk-UA"/>
        </w:rPr>
      </w:pPr>
    </w:p>
    <w:p w:rsidR="004431F1" w:rsidRPr="004E739F" w:rsidRDefault="004431F1" w:rsidP="00E60B18">
      <w:pPr>
        <w:pStyle w:val="2"/>
        <w:tabs>
          <w:tab w:val="left" w:pos="4200"/>
          <w:tab w:val="left" w:pos="7560"/>
          <w:tab w:val="left" w:pos="8400"/>
          <w:tab w:val="left" w:pos="11700"/>
        </w:tabs>
        <w:spacing w:after="0" w:line="240" w:lineRule="auto"/>
        <w:ind w:firstLine="360"/>
        <w:rPr>
          <w:bCs/>
          <w:sz w:val="20"/>
          <w:szCs w:val="20"/>
          <w:lang w:val="uk-UA"/>
        </w:rPr>
      </w:pPr>
    </w:p>
    <w:p w:rsidR="004431F1" w:rsidRPr="004E739F" w:rsidRDefault="004431F1" w:rsidP="00E60B18">
      <w:pPr>
        <w:pStyle w:val="2"/>
        <w:tabs>
          <w:tab w:val="left" w:pos="4200"/>
          <w:tab w:val="left" w:pos="7560"/>
          <w:tab w:val="left" w:pos="8400"/>
          <w:tab w:val="left" w:pos="11700"/>
        </w:tabs>
        <w:spacing w:after="0" w:line="240" w:lineRule="auto"/>
        <w:ind w:firstLine="360"/>
        <w:rPr>
          <w:bCs/>
          <w:sz w:val="20"/>
          <w:szCs w:val="20"/>
          <w:lang w:val="uk-UA"/>
        </w:rPr>
      </w:pPr>
    </w:p>
    <w:p w:rsidR="004431F1" w:rsidRPr="004E739F" w:rsidRDefault="004431F1" w:rsidP="00E60B18">
      <w:pPr>
        <w:pStyle w:val="2"/>
        <w:tabs>
          <w:tab w:val="left" w:pos="4200"/>
          <w:tab w:val="left" w:pos="7560"/>
          <w:tab w:val="left" w:pos="8400"/>
          <w:tab w:val="left" w:pos="11700"/>
        </w:tabs>
        <w:spacing w:after="0" w:line="240" w:lineRule="auto"/>
        <w:ind w:firstLine="360"/>
        <w:rPr>
          <w:bCs/>
          <w:sz w:val="20"/>
          <w:szCs w:val="20"/>
          <w:lang w:val="uk-UA"/>
        </w:rPr>
      </w:pPr>
    </w:p>
    <w:p w:rsidR="004431F1" w:rsidRPr="004E739F" w:rsidRDefault="004431F1" w:rsidP="00E60B18">
      <w:pPr>
        <w:pStyle w:val="2"/>
        <w:tabs>
          <w:tab w:val="left" w:pos="4200"/>
          <w:tab w:val="left" w:pos="7560"/>
          <w:tab w:val="left" w:pos="8400"/>
          <w:tab w:val="left" w:pos="11700"/>
        </w:tabs>
        <w:spacing w:after="0" w:line="240" w:lineRule="auto"/>
        <w:ind w:firstLine="360"/>
        <w:rPr>
          <w:bCs/>
          <w:sz w:val="20"/>
          <w:szCs w:val="20"/>
          <w:lang w:val="uk-UA"/>
        </w:rPr>
      </w:pPr>
    </w:p>
    <w:p w:rsidR="00E60B18" w:rsidRPr="004E739F" w:rsidRDefault="00E60B18" w:rsidP="00E60B18">
      <w:pPr>
        <w:pStyle w:val="2"/>
        <w:tabs>
          <w:tab w:val="left" w:pos="4200"/>
          <w:tab w:val="left" w:pos="7560"/>
          <w:tab w:val="left" w:pos="8400"/>
          <w:tab w:val="left" w:pos="11700"/>
        </w:tabs>
        <w:spacing w:after="0" w:line="240" w:lineRule="auto"/>
        <w:ind w:firstLine="360"/>
        <w:rPr>
          <w:color w:val="000000"/>
          <w:sz w:val="20"/>
          <w:szCs w:val="20"/>
          <w:lang w:val="uk-UA"/>
        </w:rPr>
      </w:pPr>
      <w:r w:rsidRPr="004E739F">
        <w:rPr>
          <w:bCs/>
          <w:sz w:val="20"/>
          <w:szCs w:val="20"/>
          <w:lang w:val="uk-UA"/>
        </w:rPr>
        <w:t xml:space="preserve">Голова </w:t>
      </w:r>
      <w:r w:rsidRPr="004E739F">
        <w:rPr>
          <w:sz w:val="20"/>
          <w:szCs w:val="20"/>
          <w:lang w:val="uk-UA"/>
        </w:rPr>
        <w:t>Лічильної комісії</w:t>
      </w:r>
      <w:r w:rsidRPr="004E739F">
        <w:rPr>
          <w:bCs/>
          <w:sz w:val="20"/>
          <w:szCs w:val="20"/>
          <w:lang w:val="uk-UA"/>
        </w:rPr>
        <w:tab/>
        <w:t xml:space="preserve">_______________ </w:t>
      </w:r>
      <w:r w:rsidRPr="004E739F">
        <w:rPr>
          <w:bCs/>
          <w:sz w:val="20"/>
          <w:szCs w:val="20"/>
          <w:lang w:val="uk-UA"/>
        </w:rPr>
        <w:tab/>
        <w:t>А.О. Савченко</w:t>
      </w:r>
    </w:p>
    <w:p w:rsidR="00E60B18" w:rsidRPr="004E739F" w:rsidRDefault="00E60B18" w:rsidP="00E60B18">
      <w:pPr>
        <w:spacing w:after="200" w:line="276" w:lineRule="auto"/>
        <w:rPr>
          <w:sz w:val="20"/>
          <w:szCs w:val="20"/>
          <w:lang w:val="uk-UA"/>
        </w:rPr>
      </w:pPr>
    </w:p>
    <w:p w:rsidR="00E60B18" w:rsidRPr="004E739F" w:rsidRDefault="00E60B18">
      <w:pPr>
        <w:spacing w:after="200" w:line="276" w:lineRule="auto"/>
        <w:rPr>
          <w:sz w:val="22"/>
          <w:szCs w:val="22"/>
          <w:lang w:val="uk-UA"/>
        </w:rPr>
      </w:pPr>
      <w:r w:rsidRPr="004E739F">
        <w:rPr>
          <w:sz w:val="22"/>
          <w:szCs w:val="22"/>
          <w:lang w:val="uk-UA"/>
        </w:rPr>
        <w:br w:type="page"/>
      </w:r>
    </w:p>
    <w:p w:rsidR="00E60B18" w:rsidRPr="004E739F" w:rsidRDefault="00E60B18" w:rsidP="00E60B18">
      <w:pPr>
        <w:pStyle w:val="a4"/>
        <w:tabs>
          <w:tab w:val="left" w:pos="-2340"/>
        </w:tabs>
        <w:ind w:right="-105"/>
        <w:rPr>
          <w:sz w:val="20"/>
          <w:lang w:val="uk-UA"/>
        </w:rPr>
      </w:pPr>
      <w:r w:rsidRPr="004E739F">
        <w:rPr>
          <w:sz w:val="20"/>
          <w:lang w:val="uk-UA"/>
        </w:rPr>
        <w:t>Протокол про підсумки голосування з питання 4</w:t>
      </w:r>
    </w:p>
    <w:p w:rsidR="00E60B18" w:rsidRPr="004E739F" w:rsidRDefault="00E60B18" w:rsidP="00E60B18">
      <w:pPr>
        <w:pStyle w:val="a4"/>
        <w:tabs>
          <w:tab w:val="left" w:pos="-2340"/>
        </w:tabs>
        <w:ind w:right="-105"/>
        <w:rPr>
          <w:sz w:val="20"/>
          <w:lang w:val="uk-UA"/>
        </w:rPr>
      </w:pPr>
      <w:r w:rsidRPr="004E739F">
        <w:rPr>
          <w:sz w:val="20"/>
          <w:lang w:val="uk-UA"/>
        </w:rPr>
        <w:t>на чергових загальних зборах акціонерів</w:t>
      </w:r>
    </w:p>
    <w:p w:rsidR="00E60B18" w:rsidRPr="004E739F" w:rsidRDefault="00E60B18" w:rsidP="00E60B18">
      <w:pPr>
        <w:pStyle w:val="1"/>
        <w:tabs>
          <w:tab w:val="left" w:pos="8789"/>
        </w:tabs>
        <w:rPr>
          <w:b/>
          <w:sz w:val="20"/>
          <w:lang w:val="uk-UA"/>
        </w:rPr>
      </w:pPr>
      <w:r w:rsidRPr="004E739F">
        <w:rPr>
          <w:b/>
          <w:sz w:val="20"/>
          <w:lang w:val="uk-UA"/>
        </w:rPr>
        <w:t>ПРИВАТНОГО АКЦІОНЕРНОГО ТОВАРИСТВА «КЕРАМЕТ»</w:t>
      </w:r>
    </w:p>
    <w:p w:rsidR="00E60B18" w:rsidRPr="004E739F" w:rsidRDefault="00E60B18" w:rsidP="00E60B18">
      <w:pPr>
        <w:pStyle w:val="2"/>
        <w:tabs>
          <w:tab w:val="left" w:pos="7200"/>
        </w:tabs>
        <w:spacing w:after="0" w:line="240" w:lineRule="auto"/>
        <w:ind w:firstLine="360"/>
        <w:rPr>
          <w:sz w:val="20"/>
          <w:szCs w:val="20"/>
          <w:lang w:val="uk-UA"/>
        </w:rPr>
      </w:pPr>
    </w:p>
    <w:p w:rsidR="00E60B18" w:rsidRPr="004E739F" w:rsidRDefault="009774D9" w:rsidP="00E60B18">
      <w:pPr>
        <w:pStyle w:val="2"/>
        <w:tabs>
          <w:tab w:val="left" w:pos="7200"/>
        </w:tabs>
        <w:spacing w:after="0" w:line="240" w:lineRule="auto"/>
        <w:ind w:firstLine="360"/>
        <w:rPr>
          <w:sz w:val="20"/>
          <w:szCs w:val="20"/>
          <w:lang w:val="uk-UA"/>
        </w:rPr>
      </w:pPr>
      <w:r w:rsidRPr="004E739F">
        <w:rPr>
          <w:sz w:val="20"/>
          <w:szCs w:val="20"/>
          <w:lang w:val="uk-UA"/>
        </w:rPr>
        <w:t>м. Київ</w:t>
      </w:r>
      <w:r w:rsidRPr="004E739F">
        <w:rPr>
          <w:sz w:val="20"/>
          <w:szCs w:val="20"/>
          <w:lang w:val="uk-UA"/>
        </w:rPr>
        <w:tab/>
      </w:r>
      <w:r w:rsidR="00D0767E" w:rsidRPr="004E739F">
        <w:rPr>
          <w:sz w:val="20"/>
          <w:szCs w:val="20"/>
          <w:lang w:val="uk-UA"/>
        </w:rPr>
        <w:t>25</w:t>
      </w:r>
      <w:r w:rsidRPr="004E739F">
        <w:rPr>
          <w:sz w:val="20"/>
          <w:szCs w:val="20"/>
          <w:lang w:val="uk-UA"/>
        </w:rPr>
        <w:t xml:space="preserve"> квітня 201</w:t>
      </w:r>
      <w:r w:rsidR="00D0767E" w:rsidRPr="004E739F">
        <w:rPr>
          <w:sz w:val="20"/>
          <w:szCs w:val="20"/>
          <w:lang w:val="uk-UA"/>
        </w:rPr>
        <w:t>9</w:t>
      </w:r>
      <w:r w:rsidR="00E60B18" w:rsidRPr="004E739F">
        <w:rPr>
          <w:sz w:val="20"/>
          <w:szCs w:val="20"/>
          <w:lang w:val="uk-UA"/>
        </w:rPr>
        <w:t xml:space="preserve"> року</w:t>
      </w:r>
    </w:p>
    <w:p w:rsidR="00E60B18" w:rsidRPr="004E739F" w:rsidRDefault="00E60B18" w:rsidP="00E60B18">
      <w:pPr>
        <w:pStyle w:val="2"/>
        <w:tabs>
          <w:tab w:val="left" w:pos="7200"/>
        </w:tabs>
        <w:spacing w:after="0" w:line="240" w:lineRule="auto"/>
        <w:jc w:val="center"/>
        <w:rPr>
          <w:sz w:val="20"/>
          <w:szCs w:val="20"/>
          <w:lang w:val="uk-UA"/>
        </w:rPr>
      </w:pPr>
      <w:r w:rsidRPr="004E739F">
        <w:rPr>
          <w:sz w:val="20"/>
          <w:szCs w:val="20"/>
          <w:lang w:val="uk-UA"/>
        </w:rPr>
        <w:tab/>
      </w:r>
    </w:p>
    <w:p w:rsidR="009774D9" w:rsidRPr="004E739F" w:rsidRDefault="009774D9" w:rsidP="009774D9">
      <w:pPr>
        <w:ind w:firstLine="426"/>
        <w:jc w:val="both"/>
        <w:rPr>
          <w:sz w:val="20"/>
          <w:szCs w:val="20"/>
          <w:lang w:val="uk-UA"/>
        </w:rPr>
      </w:pPr>
      <w:r w:rsidRPr="004E739F">
        <w:rPr>
          <w:sz w:val="20"/>
          <w:szCs w:val="20"/>
          <w:lang w:val="uk-UA"/>
        </w:rPr>
        <w:t>Місцезнаходження ПРИВАТНОГО АКЦІОНЕРНОГО ТОВАРИСТВА «КЕРАМЕТ» - Україна, 04119, м.</w:t>
      </w:r>
      <w:r w:rsidRPr="004E739F">
        <w:rPr>
          <w:sz w:val="20"/>
          <w:szCs w:val="20"/>
        </w:rPr>
        <w:t xml:space="preserve"> </w:t>
      </w:r>
      <w:r w:rsidRPr="004E739F">
        <w:rPr>
          <w:sz w:val="20"/>
          <w:szCs w:val="20"/>
          <w:lang w:val="uk-UA"/>
        </w:rPr>
        <w:t>Київ, вул. Деревлянська, 8, код за ЄДРПОУ 13508852 (надалі - Товариство).</w:t>
      </w:r>
    </w:p>
    <w:p w:rsidR="009774D9" w:rsidRPr="004E739F" w:rsidRDefault="009774D9" w:rsidP="009774D9">
      <w:pPr>
        <w:ind w:firstLine="426"/>
        <w:jc w:val="both"/>
        <w:rPr>
          <w:sz w:val="20"/>
          <w:szCs w:val="20"/>
          <w:lang w:val="uk-UA"/>
        </w:rPr>
      </w:pPr>
      <w:r w:rsidRPr="004E739F">
        <w:rPr>
          <w:sz w:val="20"/>
          <w:szCs w:val="20"/>
          <w:lang w:val="uk-UA"/>
        </w:rPr>
        <w:t xml:space="preserve">Місце проведення Загальних зборів акціонерів Товариства (далі – Збори) – 04119, м. Київ, </w:t>
      </w:r>
      <w:r w:rsidR="000D2A32" w:rsidRPr="004E739F">
        <w:rPr>
          <w:sz w:val="20"/>
          <w:szCs w:val="20"/>
          <w:lang w:val="uk-UA"/>
        </w:rPr>
        <w:t xml:space="preserve"> </w:t>
      </w:r>
      <w:r w:rsidR="00DD5E0B">
        <w:rPr>
          <w:sz w:val="20"/>
          <w:szCs w:val="20"/>
          <w:lang w:val="uk-UA"/>
        </w:rPr>
        <w:t xml:space="preserve">                       </w:t>
      </w:r>
      <w:r w:rsidRPr="004E739F">
        <w:rPr>
          <w:sz w:val="20"/>
          <w:szCs w:val="20"/>
          <w:lang w:val="uk-UA"/>
        </w:rPr>
        <w:t xml:space="preserve">вул. Деревлянська, 8, офіс ПРАТ «Керамет». </w:t>
      </w:r>
    </w:p>
    <w:p w:rsidR="009774D9" w:rsidRPr="004E739F" w:rsidRDefault="009774D9" w:rsidP="009774D9">
      <w:pPr>
        <w:ind w:firstLine="426"/>
        <w:jc w:val="both"/>
        <w:rPr>
          <w:sz w:val="20"/>
          <w:szCs w:val="20"/>
          <w:lang w:val="uk-UA"/>
        </w:rPr>
      </w:pPr>
      <w:r w:rsidRPr="004E739F">
        <w:rPr>
          <w:sz w:val="20"/>
          <w:szCs w:val="20"/>
          <w:lang w:val="uk-UA"/>
        </w:rPr>
        <w:t xml:space="preserve">Дата і час початку проведення Зборів – </w:t>
      </w:r>
      <w:r w:rsidR="00D0767E" w:rsidRPr="004E739F">
        <w:rPr>
          <w:sz w:val="20"/>
          <w:szCs w:val="20"/>
          <w:lang w:val="uk-UA"/>
        </w:rPr>
        <w:t>25</w:t>
      </w:r>
      <w:r w:rsidRPr="004E739F">
        <w:rPr>
          <w:sz w:val="20"/>
          <w:szCs w:val="20"/>
          <w:lang w:val="uk-UA"/>
        </w:rPr>
        <w:t xml:space="preserve"> квітня 201</w:t>
      </w:r>
      <w:r w:rsidR="00D0767E" w:rsidRPr="004E739F">
        <w:rPr>
          <w:sz w:val="20"/>
          <w:szCs w:val="20"/>
          <w:lang w:val="uk-UA"/>
        </w:rPr>
        <w:t>9</w:t>
      </w:r>
      <w:r w:rsidRPr="004E739F">
        <w:rPr>
          <w:sz w:val="20"/>
          <w:szCs w:val="20"/>
          <w:lang w:val="uk-UA"/>
        </w:rPr>
        <w:t xml:space="preserve"> року, 11-00 год.</w:t>
      </w:r>
    </w:p>
    <w:p w:rsidR="009774D9" w:rsidRPr="004E739F" w:rsidRDefault="009774D9" w:rsidP="009774D9">
      <w:pPr>
        <w:ind w:firstLine="426"/>
        <w:jc w:val="both"/>
        <w:rPr>
          <w:sz w:val="20"/>
          <w:szCs w:val="20"/>
          <w:lang w:val="uk-UA"/>
        </w:rPr>
      </w:pPr>
      <w:r w:rsidRPr="004E739F">
        <w:rPr>
          <w:sz w:val="20"/>
          <w:szCs w:val="20"/>
          <w:lang w:val="uk-UA"/>
        </w:rPr>
        <w:t>Реєстрацію акціонерів розпочато о 10-00 та закінчено о 10-50 год.</w:t>
      </w:r>
    </w:p>
    <w:p w:rsidR="009774D9" w:rsidRPr="004E739F" w:rsidRDefault="009774D9" w:rsidP="009774D9">
      <w:pPr>
        <w:pStyle w:val="2"/>
        <w:tabs>
          <w:tab w:val="left" w:pos="5580"/>
        </w:tabs>
        <w:spacing w:after="0" w:line="240" w:lineRule="auto"/>
        <w:ind w:firstLine="426"/>
        <w:jc w:val="both"/>
        <w:rPr>
          <w:sz w:val="20"/>
          <w:szCs w:val="20"/>
          <w:lang w:val="uk-UA"/>
        </w:rPr>
      </w:pPr>
    </w:p>
    <w:p w:rsidR="00D0767E" w:rsidRPr="004E739F" w:rsidRDefault="00D0767E" w:rsidP="00D0767E">
      <w:pPr>
        <w:pStyle w:val="3"/>
        <w:spacing w:after="0"/>
        <w:ind w:firstLine="360"/>
        <w:jc w:val="both"/>
        <w:rPr>
          <w:sz w:val="20"/>
          <w:szCs w:val="20"/>
          <w:lang w:val="uk-UA"/>
        </w:rPr>
      </w:pPr>
      <w:r w:rsidRPr="004E739F">
        <w:rPr>
          <w:sz w:val="20"/>
          <w:szCs w:val="20"/>
          <w:lang w:val="uk-UA"/>
        </w:rPr>
        <w:t xml:space="preserve">Згідно переліку акціонерів, які мають право на участь у загальних зборах акціонерів </w:t>
      </w:r>
      <w:r w:rsidRPr="004E739F">
        <w:rPr>
          <w:caps/>
          <w:sz w:val="20"/>
          <w:szCs w:val="20"/>
          <w:lang w:val="uk-UA"/>
        </w:rPr>
        <w:t>Приватного акціонерного товариства «Керамет</w:t>
      </w:r>
      <w:r w:rsidRPr="004E739F">
        <w:rPr>
          <w:sz w:val="20"/>
          <w:szCs w:val="20"/>
          <w:lang w:val="uk-UA"/>
        </w:rPr>
        <w:t xml:space="preserve">», складеного станом на </w:t>
      </w:r>
      <w:r w:rsidR="000D2A32" w:rsidRPr="004E739F">
        <w:rPr>
          <w:sz w:val="20"/>
          <w:szCs w:val="20"/>
          <w:lang w:val="uk-UA"/>
        </w:rPr>
        <w:t>22.04.</w:t>
      </w:r>
      <w:r w:rsidRPr="004E739F">
        <w:rPr>
          <w:sz w:val="20"/>
          <w:szCs w:val="20"/>
          <w:lang w:val="uk-UA"/>
        </w:rPr>
        <w:t>2019 року, в порядку, передбаченому законодавством про депозитарну систему, акціонерами Товариства є:</w:t>
      </w:r>
    </w:p>
    <w:p w:rsidR="00B54E13" w:rsidRPr="004E739F" w:rsidRDefault="00B54E13" w:rsidP="00D0767E">
      <w:pPr>
        <w:pStyle w:val="3"/>
        <w:spacing w:after="0"/>
        <w:ind w:firstLine="360"/>
        <w:jc w:val="both"/>
        <w:rPr>
          <w:sz w:val="20"/>
          <w:szCs w:val="20"/>
          <w:lang w:val="uk-UA"/>
        </w:rPr>
      </w:pPr>
    </w:p>
    <w:p w:rsidR="00B54E13" w:rsidRPr="004E739F" w:rsidRDefault="00B54E13" w:rsidP="00B54E13">
      <w:pPr>
        <w:pStyle w:val="3"/>
        <w:numPr>
          <w:ilvl w:val="0"/>
          <w:numId w:val="1"/>
        </w:numPr>
        <w:tabs>
          <w:tab w:val="clear" w:pos="1050"/>
        </w:tabs>
        <w:jc w:val="both"/>
        <w:rPr>
          <w:sz w:val="20"/>
          <w:szCs w:val="20"/>
          <w:lang w:val="uk-UA"/>
        </w:rPr>
      </w:pPr>
      <w:r w:rsidRPr="004E739F">
        <w:rPr>
          <w:i/>
          <w:sz w:val="20"/>
          <w:szCs w:val="20"/>
          <w:lang w:val="uk-UA"/>
        </w:rPr>
        <w:t>ЗНВПІФ «Альтера Перший» ПрАТ «Компанія з управління активами «АльтераЕссет Менеджмент»</w:t>
      </w:r>
      <w:r w:rsidRPr="004E739F">
        <w:rPr>
          <w:sz w:val="20"/>
          <w:szCs w:val="20"/>
          <w:lang w:val="uk-UA"/>
        </w:rPr>
        <w:t xml:space="preserve"> (1 950 400 голосів, що складає 8,31 %)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ТОВ «АСТРЕЛЛА КЕПІТАЛ»</w:t>
      </w:r>
      <w:r w:rsidRPr="004E739F">
        <w:rPr>
          <w:sz w:val="20"/>
          <w:szCs w:val="20"/>
          <w:lang w:val="uk-UA"/>
        </w:rPr>
        <w:t xml:space="preserve"> (19 240 000 голосів, що складає 81,94%) – представник присутній в особі Молчанова Геннадія Абдурахмановича, що діє на підставі довіреності № 6 від 12.04.2019 р.;</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Бевзенко Борис Федорович</w:t>
      </w:r>
      <w:r w:rsidRPr="004E739F">
        <w:rPr>
          <w:sz w:val="20"/>
          <w:szCs w:val="20"/>
          <w:lang w:val="uk-UA"/>
        </w:rPr>
        <w:t xml:space="preserve"> (127 200 голосів, що скла</w:t>
      </w:r>
      <w:r w:rsidR="00DD5E0B">
        <w:rPr>
          <w:sz w:val="20"/>
          <w:szCs w:val="20"/>
          <w:lang w:val="uk-UA"/>
        </w:rPr>
        <w:t>дає 0,54 %) – відсутній</w:t>
      </w:r>
      <w:r w:rsidRPr="004E739F">
        <w:rPr>
          <w:sz w:val="20"/>
          <w:szCs w:val="20"/>
          <w:lang w:val="uk-UA"/>
        </w:rPr>
        <w:t>;</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ЗНВПІФ «Сучасні інвестиційні технології» ПрАТ «Компанія з управління активами «АльтераЕссет Менеджмент»</w:t>
      </w:r>
      <w:r w:rsidRPr="004E739F">
        <w:rPr>
          <w:sz w:val="20"/>
          <w:szCs w:val="20"/>
          <w:lang w:val="uk-UA"/>
        </w:rPr>
        <w:t xml:space="preserve"> (2 111 520 голосів, що складає 8,99 %)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ПЗНВІФ «Інвестиційні технології» ТОВ «КУА «Стандарт-Капітал»</w:t>
      </w:r>
      <w:r w:rsidRPr="004E739F">
        <w:rPr>
          <w:sz w:val="20"/>
          <w:szCs w:val="20"/>
          <w:lang w:val="uk-UA"/>
        </w:rPr>
        <w:t xml:space="preserve"> (50 880 голосів, що складає 0,22 %) – представник відсутній.</w:t>
      </w:r>
    </w:p>
    <w:p w:rsidR="005E7951" w:rsidRPr="004E739F" w:rsidRDefault="005E7951" w:rsidP="000D2A32">
      <w:pPr>
        <w:pStyle w:val="3"/>
        <w:spacing w:after="0"/>
        <w:ind w:firstLine="360"/>
        <w:jc w:val="both"/>
        <w:rPr>
          <w:sz w:val="20"/>
          <w:szCs w:val="20"/>
          <w:lang w:val="uk-UA"/>
        </w:rPr>
      </w:pPr>
      <w:r w:rsidRPr="004E739F">
        <w:rPr>
          <w:sz w:val="20"/>
          <w:szCs w:val="20"/>
          <w:lang w:val="uk-UA"/>
        </w:rPr>
        <w:t>Підрахунок голосів здійснювався Лічильною комісією у складі Голови Лічильної комісії Савченка А.О.,</w:t>
      </w:r>
      <w:r w:rsidRPr="004E739F">
        <w:rPr>
          <w:color w:val="000000"/>
          <w:sz w:val="20"/>
          <w:szCs w:val="20"/>
          <w:lang w:val="uk-UA"/>
        </w:rPr>
        <w:t xml:space="preserve"> повноваження якої щодо підрахунку голосів та оформлення результатів голосування з питань порядку денного  підтверджено акціонерами (протокол загальних зборів </w:t>
      </w:r>
      <w:r w:rsidR="000D2A32" w:rsidRPr="004E739F">
        <w:rPr>
          <w:color w:val="000000"/>
          <w:sz w:val="20"/>
          <w:szCs w:val="20"/>
          <w:lang w:val="uk-UA"/>
        </w:rPr>
        <w:t xml:space="preserve">  </w:t>
      </w:r>
      <w:r w:rsidRPr="004E739F">
        <w:rPr>
          <w:color w:val="000000"/>
          <w:sz w:val="20"/>
          <w:szCs w:val="20"/>
          <w:lang w:val="uk-UA"/>
        </w:rPr>
        <w:t>№ 1-201</w:t>
      </w:r>
      <w:r w:rsidR="00D0767E" w:rsidRPr="004E739F">
        <w:rPr>
          <w:color w:val="000000"/>
          <w:sz w:val="20"/>
          <w:szCs w:val="20"/>
          <w:lang w:val="uk-UA"/>
        </w:rPr>
        <w:t>9</w:t>
      </w:r>
      <w:r w:rsidRPr="004E739F">
        <w:rPr>
          <w:color w:val="000000"/>
          <w:sz w:val="20"/>
          <w:szCs w:val="20"/>
          <w:lang w:val="uk-UA"/>
        </w:rPr>
        <w:t xml:space="preserve"> від </w:t>
      </w:r>
      <w:r w:rsidR="00D0767E" w:rsidRPr="004E739F">
        <w:rPr>
          <w:color w:val="000000"/>
          <w:sz w:val="20"/>
          <w:szCs w:val="20"/>
          <w:lang w:val="uk-UA"/>
        </w:rPr>
        <w:t>25</w:t>
      </w:r>
      <w:r w:rsidRPr="004E739F">
        <w:rPr>
          <w:color w:val="000000"/>
          <w:sz w:val="20"/>
          <w:szCs w:val="20"/>
          <w:lang w:val="uk-UA"/>
        </w:rPr>
        <w:t>.04.201</w:t>
      </w:r>
      <w:r w:rsidR="00D0767E" w:rsidRPr="004E739F">
        <w:rPr>
          <w:color w:val="000000"/>
          <w:sz w:val="20"/>
          <w:szCs w:val="20"/>
          <w:lang w:val="uk-UA"/>
        </w:rPr>
        <w:t>9</w:t>
      </w:r>
      <w:r w:rsidRPr="004E739F">
        <w:rPr>
          <w:color w:val="000000"/>
          <w:sz w:val="20"/>
          <w:szCs w:val="20"/>
          <w:lang w:val="uk-UA"/>
        </w:rPr>
        <w:t xml:space="preserve"> р.).</w:t>
      </w:r>
    </w:p>
    <w:p w:rsidR="00D0767E" w:rsidRPr="004E739F" w:rsidRDefault="004431F1" w:rsidP="00D0767E">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 xml:space="preserve">Голосування здійснювалося з використанням бюлетенів для голосування, форма № </w:t>
      </w:r>
      <w:r w:rsidR="009774D9" w:rsidRPr="004E739F">
        <w:rPr>
          <w:color w:val="000000"/>
          <w:sz w:val="20"/>
          <w:szCs w:val="20"/>
          <w:lang w:val="uk-UA"/>
        </w:rPr>
        <w:t>4</w:t>
      </w:r>
      <w:r w:rsidRPr="004E739F">
        <w:rPr>
          <w:color w:val="000000"/>
          <w:sz w:val="20"/>
          <w:szCs w:val="20"/>
          <w:lang w:val="uk-UA"/>
        </w:rPr>
        <w:t xml:space="preserve">, затверджена протоколом </w:t>
      </w:r>
      <w:r w:rsidR="00D0767E" w:rsidRPr="004E739F">
        <w:rPr>
          <w:color w:val="000000"/>
          <w:sz w:val="20"/>
          <w:szCs w:val="20"/>
          <w:lang w:val="uk-UA"/>
        </w:rPr>
        <w:t xml:space="preserve">Наглядової ради </w:t>
      </w:r>
      <w:r w:rsidR="000D2A32" w:rsidRPr="004E739F">
        <w:rPr>
          <w:sz w:val="20"/>
          <w:szCs w:val="20"/>
          <w:lang w:val="uk-UA"/>
        </w:rPr>
        <w:t>№ 03/19 від 14.04.</w:t>
      </w:r>
      <w:r w:rsidR="00D0767E" w:rsidRPr="004E739F">
        <w:rPr>
          <w:sz w:val="20"/>
          <w:szCs w:val="20"/>
          <w:lang w:val="uk-UA"/>
        </w:rPr>
        <w:t>2019 року</w:t>
      </w:r>
      <w:r w:rsidR="00D0767E" w:rsidRPr="004E739F">
        <w:rPr>
          <w:color w:val="000000"/>
          <w:sz w:val="20"/>
          <w:szCs w:val="20"/>
          <w:lang w:val="uk-UA"/>
        </w:rPr>
        <w:t>.</w:t>
      </w:r>
    </w:p>
    <w:p w:rsidR="00E60B18" w:rsidRPr="004E739F" w:rsidRDefault="004431F1" w:rsidP="005E7951">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Кількість голосів акціонерів, які не брали участі у голосуванні – 0, кількість голосів акціонерів за бюлетенями, визнаними недійсними – 0.</w:t>
      </w:r>
    </w:p>
    <w:p w:rsidR="004431F1" w:rsidRPr="004E739F" w:rsidRDefault="004431F1" w:rsidP="004431F1">
      <w:pPr>
        <w:pStyle w:val="2"/>
        <w:tabs>
          <w:tab w:val="left" w:pos="4200"/>
          <w:tab w:val="left" w:pos="7560"/>
          <w:tab w:val="left" w:pos="8400"/>
          <w:tab w:val="left" w:pos="11700"/>
        </w:tabs>
        <w:spacing w:after="0" w:line="240" w:lineRule="auto"/>
        <w:ind w:firstLine="360"/>
        <w:jc w:val="both"/>
        <w:rPr>
          <w:color w:val="000000"/>
          <w:sz w:val="20"/>
          <w:szCs w:val="20"/>
          <w:lang w:val="uk-UA"/>
        </w:rPr>
      </w:pPr>
    </w:p>
    <w:p w:rsidR="004431F1" w:rsidRPr="004E739F" w:rsidRDefault="004431F1" w:rsidP="004431F1">
      <w:pPr>
        <w:pStyle w:val="2"/>
        <w:tabs>
          <w:tab w:val="left" w:pos="4200"/>
          <w:tab w:val="left" w:pos="7560"/>
          <w:tab w:val="left" w:pos="8400"/>
          <w:tab w:val="left" w:pos="11700"/>
        </w:tabs>
        <w:spacing w:after="0" w:line="240" w:lineRule="auto"/>
        <w:ind w:firstLine="360"/>
        <w:jc w:val="both"/>
        <w:rPr>
          <w:color w:val="000000"/>
          <w:sz w:val="20"/>
          <w:szCs w:val="20"/>
          <w:lang w:val="uk-UA"/>
        </w:rPr>
      </w:pPr>
    </w:p>
    <w:p w:rsidR="004431F1" w:rsidRPr="004E739F" w:rsidRDefault="00E60B18" w:rsidP="00D0767E">
      <w:pPr>
        <w:pStyle w:val="2"/>
        <w:tabs>
          <w:tab w:val="left" w:pos="4200"/>
          <w:tab w:val="left" w:pos="7560"/>
          <w:tab w:val="left" w:pos="8400"/>
          <w:tab w:val="left" w:pos="11700"/>
        </w:tabs>
        <w:spacing w:after="0" w:line="240" w:lineRule="auto"/>
        <w:ind w:firstLine="360"/>
        <w:jc w:val="center"/>
        <w:rPr>
          <w:b/>
          <w:color w:val="000000"/>
          <w:sz w:val="20"/>
          <w:szCs w:val="20"/>
          <w:lang w:val="uk-UA"/>
        </w:rPr>
      </w:pPr>
      <w:r w:rsidRPr="004E739F">
        <w:rPr>
          <w:b/>
          <w:color w:val="000000"/>
          <w:sz w:val="20"/>
          <w:szCs w:val="20"/>
          <w:lang w:val="uk-UA"/>
        </w:rPr>
        <w:t>Питання 4, яке було поставлене на голосування:</w:t>
      </w:r>
    </w:p>
    <w:p w:rsidR="00D0767E" w:rsidRPr="004E739F" w:rsidRDefault="00D0767E" w:rsidP="00D0767E">
      <w:pPr>
        <w:pStyle w:val="2"/>
        <w:tabs>
          <w:tab w:val="left" w:pos="4200"/>
          <w:tab w:val="left" w:pos="7560"/>
          <w:tab w:val="left" w:pos="8400"/>
          <w:tab w:val="left" w:pos="11700"/>
        </w:tabs>
        <w:spacing w:after="0" w:line="240" w:lineRule="auto"/>
        <w:ind w:firstLine="360"/>
        <w:jc w:val="center"/>
        <w:rPr>
          <w:b/>
          <w:color w:val="000000"/>
          <w:sz w:val="20"/>
          <w:szCs w:val="20"/>
          <w:lang w:val="uk-UA"/>
        </w:rPr>
      </w:pPr>
    </w:p>
    <w:p w:rsidR="004431F1" w:rsidRPr="004E739F" w:rsidRDefault="004431F1" w:rsidP="004431F1">
      <w:pPr>
        <w:pStyle w:val="ad"/>
        <w:ind w:firstLine="270"/>
        <w:jc w:val="both"/>
        <w:rPr>
          <w:lang w:val="uk-UA"/>
        </w:rPr>
      </w:pPr>
      <w:r w:rsidRPr="004E739F">
        <w:rPr>
          <w:lang w:val="uk-UA"/>
        </w:rPr>
        <w:t>Звіт Виконавчого органу про результати фінансово-господарської діяльності Товариства за 201</w:t>
      </w:r>
      <w:r w:rsidR="000D2A32" w:rsidRPr="004E739F">
        <w:rPr>
          <w:lang w:val="uk-UA"/>
        </w:rPr>
        <w:t>8</w:t>
      </w:r>
      <w:r w:rsidRPr="004E739F">
        <w:rPr>
          <w:lang w:val="uk-UA"/>
        </w:rPr>
        <w:t xml:space="preserve"> рік.</w:t>
      </w:r>
    </w:p>
    <w:p w:rsidR="004431F1" w:rsidRPr="004E739F" w:rsidRDefault="004431F1" w:rsidP="004431F1">
      <w:pPr>
        <w:pStyle w:val="a8"/>
        <w:ind w:left="1050"/>
        <w:jc w:val="center"/>
        <w:rPr>
          <w:b/>
          <w:sz w:val="20"/>
          <w:szCs w:val="20"/>
          <w:lang w:val="uk-UA"/>
        </w:rPr>
      </w:pPr>
    </w:p>
    <w:p w:rsidR="004431F1" w:rsidRPr="004E739F" w:rsidRDefault="009774D9" w:rsidP="004431F1">
      <w:pPr>
        <w:pStyle w:val="a8"/>
        <w:ind w:left="1050"/>
        <w:jc w:val="center"/>
        <w:rPr>
          <w:b/>
          <w:sz w:val="20"/>
          <w:szCs w:val="20"/>
          <w:lang w:val="uk-UA"/>
        </w:rPr>
      </w:pPr>
      <w:r w:rsidRPr="004E739F">
        <w:rPr>
          <w:b/>
          <w:sz w:val="20"/>
          <w:szCs w:val="20"/>
          <w:lang w:val="uk-UA"/>
        </w:rPr>
        <w:t xml:space="preserve">По питанню </w:t>
      </w:r>
      <w:r w:rsidR="00D0767E" w:rsidRPr="004E739F">
        <w:rPr>
          <w:b/>
          <w:sz w:val="20"/>
          <w:szCs w:val="20"/>
          <w:lang w:val="uk-UA"/>
        </w:rPr>
        <w:t>4</w:t>
      </w:r>
      <w:r w:rsidR="004431F1" w:rsidRPr="004E739F">
        <w:rPr>
          <w:b/>
          <w:sz w:val="20"/>
          <w:szCs w:val="20"/>
          <w:lang w:val="uk-UA"/>
        </w:rPr>
        <w:t xml:space="preserve"> порядку денного вирішили:</w:t>
      </w:r>
    </w:p>
    <w:p w:rsidR="004431F1" w:rsidRPr="004E739F" w:rsidRDefault="004431F1" w:rsidP="004431F1">
      <w:pPr>
        <w:pStyle w:val="a8"/>
        <w:ind w:left="1050"/>
        <w:jc w:val="center"/>
        <w:rPr>
          <w:b/>
          <w:sz w:val="20"/>
          <w:szCs w:val="20"/>
          <w:lang w:val="uk-UA"/>
        </w:rPr>
      </w:pPr>
    </w:p>
    <w:p w:rsidR="004431F1" w:rsidRPr="004E739F" w:rsidRDefault="004431F1" w:rsidP="004431F1">
      <w:pPr>
        <w:pStyle w:val="ad"/>
        <w:ind w:firstLine="270"/>
        <w:jc w:val="both"/>
        <w:rPr>
          <w:lang w:val="uk-UA"/>
        </w:rPr>
      </w:pPr>
      <w:r w:rsidRPr="004E739F">
        <w:rPr>
          <w:lang w:val="uk-UA"/>
        </w:rPr>
        <w:t>Затвердити Звіт Виконавчого органу про результати фінансово-господарськ</w:t>
      </w:r>
      <w:r w:rsidR="009774D9" w:rsidRPr="004E739F">
        <w:rPr>
          <w:lang w:val="uk-UA"/>
        </w:rPr>
        <w:t>ої діяльності Товариства за 201</w:t>
      </w:r>
      <w:r w:rsidR="00D0767E" w:rsidRPr="004E739F">
        <w:rPr>
          <w:lang w:val="uk-UA"/>
        </w:rPr>
        <w:t>8</w:t>
      </w:r>
      <w:r w:rsidRPr="004E739F">
        <w:rPr>
          <w:lang w:val="uk-UA"/>
        </w:rPr>
        <w:t xml:space="preserve"> рік.</w:t>
      </w:r>
    </w:p>
    <w:p w:rsidR="004431F1" w:rsidRPr="004E739F" w:rsidRDefault="004431F1" w:rsidP="004431F1">
      <w:pPr>
        <w:pStyle w:val="ad"/>
        <w:ind w:firstLine="270"/>
        <w:jc w:val="both"/>
        <w:rPr>
          <w:lang w:val="uk-UA"/>
        </w:rPr>
      </w:pPr>
    </w:p>
    <w:p w:rsidR="00D0767E" w:rsidRPr="004E739F" w:rsidRDefault="00D0767E" w:rsidP="00D0767E">
      <w:pPr>
        <w:pStyle w:val="af1"/>
        <w:jc w:val="right"/>
        <w:rPr>
          <w:i/>
          <w:iCs/>
          <w:sz w:val="20"/>
          <w:szCs w:val="20"/>
          <w:lang w:val="uk-UA"/>
        </w:rPr>
      </w:pPr>
      <w:r w:rsidRPr="004E739F">
        <w:rPr>
          <w:i/>
          <w:sz w:val="20"/>
          <w:szCs w:val="20"/>
          <w:lang w:val="uk-UA"/>
        </w:rPr>
        <w:t xml:space="preserve">Голосували «за» – одностайно </w:t>
      </w:r>
      <w:r w:rsidRPr="004E739F">
        <w:rPr>
          <w:i/>
          <w:iCs/>
          <w:sz w:val="20"/>
          <w:szCs w:val="20"/>
          <w:lang w:val="uk-UA"/>
        </w:rPr>
        <w:t xml:space="preserve">– </w:t>
      </w:r>
      <w:r w:rsidR="00DD5E0B">
        <w:rPr>
          <w:i/>
          <w:sz w:val="20"/>
          <w:szCs w:val="20"/>
          <w:lang w:val="uk-UA"/>
        </w:rPr>
        <w:t>19 240</w:t>
      </w:r>
      <w:r w:rsidRPr="004E739F">
        <w:rPr>
          <w:i/>
          <w:sz w:val="20"/>
          <w:szCs w:val="20"/>
          <w:lang w:val="uk-UA"/>
        </w:rPr>
        <w:t xml:space="preserve"> 000 </w:t>
      </w:r>
      <w:r w:rsidRPr="004E739F">
        <w:rPr>
          <w:i/>
          <w:iCs/>
          <w:sz w:val="20"/>
          <w:szCs w:val="20"/>
          <w:lang w:val="uk-UA"/>
        </w:rPr>
        <w:t>голосів,</w:t>
      </w:r>
    </w:p>
    <w:p w:rsidR="00D0767E" w:rsidRPr="004E739F" w:rsidRDefault="00D0767E" w:rsidP="00D0767E">
      <w:pPr>
        <w:pStyle w:val="af1"/>
        <w:jc w:val="right"/>
        <w:rPr>
          <w:i/>
          <w:iCs/>
          <w:sz w:val="20"/>
          <w:szCs w:val="20"/>
          <w:lang w:val="uk-UA"/>
        </w:rPr>
      </w:pPr>
      <w:r w:rsidRPr="004E739F">
        <w:rPr>
          <w:i/>
          <w:iCs/>
          <w:sz w:val="20"/>
          <w:szCs w:val="20"/>
          <w:lang w:val="uk-UA"/>
        </w:rPr>
        <w:t xml:space="preserve"> що складає 100%  голосів акціонерів, присутніх на зборах</w:t>
      </w:r>
    </w:p>
    <w:p w:rsidR="00D0767E" w:rsidRPr="004E739F" w:rsidRDefault="00D0767E" w:rsidP="00D0767E">
      <w:pPr>
        <w:pStyle w:val="af1"/>
        <w:jc w:val="right"/>
        <w:rPr>
          <w:i/>
          <w:iCs/>
          <w:sz w:val="20"/>
          <w:szCs w:val="20"/>
          <w:lang w:val="uk-UA"/>
        </w:rPr>
      </w:pPr>
      <w:r w:rsidRPr="004E739F">
        <w:rPr>
          <w:i/>
          <w:iCs/>
          <w:sz w:val="20"/>
          <w:szCs w:val="20"/>
          <w:lang w:val="uk-UA"/>
        </w:rPr>
        <w:t xml:space="preserve">та складає </w:t>
      </w:r>
      <w:r w:rsidR="00DD5E0B">
        <w:rPr>
          <w:i/>
          <w:sz w:val="20"/>
          <w:szCs w:val="20"/>
          <w:lang w:val="uk-UA"/>
        </w:rPr>
        <w:t>81,94</w:t>
      </w:r>
      <w:r w:rsidRPr="004E739F">
        <w:rPr>
          <w:i/>
          <w:sz w:val="20"/>
          <w:szCs w:val="20"/>
          <w:lang w:val="uk-UA"/>
        </w:rPr>
        <w:t xml:space="preserve"> %  </w:t>
      </w:r>
      <w:r w:rsidRPr="004E739F">
        <w:rPr>
          <w:i/>
          <w:iCs/>
          <w:sz w:val="20"/>
          <w:szCs w:val="20"/>
          <w:lang w:val="uk-UA"/>
        </w:rPr>
        <w:t>від загальної кількості</w:t>
      </w:r>
    </w:p>
    <w:p w:rsidR="00D0767E" w:rsidRPr="004E739F" w:rsidRDefault="00D0767E" w:rsidP="00D0767E">
      <w:pPr>
        <w:pStyle w:val="af1"/>
        <w:jc w:val="right"/>
        <w:rPr>
          <w:i/>
          <w:iCs/>
          <w:sz w:val="20"/>
          <w:szCs w:val="20"/>
          <w:lang w:val="uk-UA"/>
        </w:rPr>
      </w:pPr>
      <w:r w:rsidRPr="004E739F">
        <w:rPr>
          <w:i/>
          <w:iCs/>
          <w:sz w:val="20"/>
          <w:szCs w:val="20"/>
          <w:lang w:val="uk-UA"/>
        </w:rPr>
        <w:t xml:space="preserve"> голосів акціонерів у статутному капіталі Товариства.</w:t>
      </w:r>
    </w:p>
    <w:p w:rsidR="00D0767E" w:rsidRPr="004E739F" w:rsidRDefault="00D0767E" w:rsidP="00D0767E">
      <w:pPr>
        <w:pStyle w:val="af1"/>
        <w:jc w:val="right"/>
        <w:rPr>
          <w:i/>
          <w:iCs/>
          <w:sz w:val="20"/>
          <w:szCs w:val="20"/>
          <w:lang w:val="uk-UA"/>
        </w:rPr>
      </w:pPr>
      <w:r w:rsidRPr="004E739F">
        <w:rPr>
          <w:i/>
          <w:iCs/>
          <w:sz w:val="20"/>
          <w:szCs w:val="20"/>
          <w:lang w:val="uk-UA"/>
        </w:rPr>
        <w:t>Проти – немає.</w:t>
      </w:r>
    </w:p>
    <w:p w:rsidR="00D0767E" w:rsidRPr="004E739F" w:rsidRDefault="00D0767E" w:rsidP="00D0767E">
      <w:pPr>
        <w:pStyle w:val="2"/>
        <w:spacing w:after="0" w:line="240" w:lineRule="auto"/>
        <w:jc w:val="right"/>
        <w:rPr>
          <w:i/>
          <w:iCs/>
          <w:sz w:val="20"/>
          <w:szCs w:val="20"/>
          <w:lang w:val="uk-UA"/>
        </w:rPr>
      </w:pPr>
      <w:r w:rsidRPr="004E739F">
        <w:rPr>
          <w:i/>
          <w:iCs/>
          <w:sz w:val="20"/>
          <w:szCs w:val="20"/>
          <w:lang w:val="uk-UA"/>
        </w:rPr>
        <w:t xml:space="preserve">      Утримались – немає.</w:t>
      </w:r>
    </w:p>
    <w:p w:rsidR="00D0767E" w:rsidRPr="004E739F" w:rsidRDefault="00D0767E" w:rsidP="004431F1">
      <w:pPr>
        <w:pStyle w:val="2"/>
        <w:tabs>
          <w:tab w:val="left" w:pos="4200"/>
          <w:tab w:val="left" w:pos="7560"/>
          <w:tab w:val="left" w:pos="8400"/>
          <w:tab w:val="left" w:pos="11700"/>
        </w:tabs>
        <w:spacing w:after="0" w:line="240" w:lineRule="auto"/>
        <w:ind w:firstLine="360"/>
        <w:rPr>
          <w:bCs/>
          <w:sz w:val="20"/>
          <w:szCs w:val="20"/>
          <w:lang w:val="uk-UA"/>
        </w:rPr>
      </w:pPr>
    </w:p>
    <w:p w:rsidR="00D0767E" w:rsidRPr="004E739F" w:rsidRDefault="00D0767E" w:rsidP="004431F1">
      <w:pPr>
        <w:pStyle w:val="2"/>
        <w:tabs>
          <w:tab w:val="left" w:pos="4200"/>
          <w:tab w:val="left" w:pos="7560"/>
          <w:tab w:val="left" w:pos="8400"/>
          <w:tab w:val="left" w:pos="11700"/>
        </w:tabs>
        <w:spacing w:after="0" w:line="240" w:lineRule="auto"/>
        <w:ind w:firstLine="360"/>
        <w:rPr>
          <w:bCs/>
          <w:sz w:val="20"/>
          <w:szCs w:val="20"/>
          <w:lang w:val="uk-UA"/>
        </w:rPr>
      </w:pPr>
    </w:p>
    <w:p w:rsidR="004431F1" w:rsidRPr="004E739F" w:rsidRDefault="004431F1" w:rsidP="004431F1">
      <w:pPr>
        <w:pStyle w:val="2"/>
        <w:tabs>
          <w:tab w:val="left" w:pos="4200"/>
          <w:tab w:val="left" w:pos="7560"/>
          <w:tab w:val="left" w:pos="8400"/>
          <w:tab w:val="left" w:pos="11700"/>
        </w:tabs>
        <w:spacing w:after="0" w:line="240" w:lineRule="auto"/>
        <w:ind w:firstLine="360"/>
        <w:rPr>
          <w:color w:val="000000"/>
          <w:sz w:val="20"/>
          <w:szCs w:val="20"/>
          <w:lang w:val="uk-UA"/>
        </w:rPr>
      </w:pPr>
      <w:r w:rsidRPr="004E739F">
        <w:rPr>
          <w:bCs/>
          <w:sz w:val="20"/>
          <w:szCs w:val="20"/>
          <w:lang w:val="uk-UA"/>
        </w:rPr>
        <w:t xml:space="preserve">Голова </w:t>
      </w:r>
      <w:r w:rsidRPr="004E739F">
        <w:rPr>
          <w:sz w:val="20"/>
          <w:szCs w:val="20"/>
          <w:lang w:val="uk-UA"/>
        </w:rPr>
        <w:t>Лічильної комісії</w:t>
      </w:r>
      <w:r w:rsidRPr="004E739F">
        <w:rPr>
          <w:bCs/>
          <w:sz w:val="20"/>
          <w:szCs w:val="20"/>
          <w:lang w:val="uk-UA"/>
        </w:rPr>
        <w:tab/>
        <w:t xml:space="preserve">_______________ </w:t>
      </w:r>
      <w:r w:rsidRPr="004E739F">
        <w:rPr>
          <w:bCs/>
          <w:sz w:val="20"/>
          <w:szCs w:val="20"/>
          <w:lang w:val="uk-UA"/>
        </w:rPr>
        <w:tab/>
        <w:t>А.О. Савченко</w:t>
      </w:r>
    </w:p>
    <w:p w:rsidR="00D0767E" w:rsidRPr="004E739F" w:rsidRDefault="00D0767E" w:rsidP="00D0767E">
      <w:pPr>
        <w:pStyle w:val="a4"/>
        <w:tabs>
          <w:tab w:val="left" w:pos="-2340"/>
        </w:tabs>
        <w:ind w:right="-105"/>
        <w:jc w:val="left"/>
        <w:rPr>
          <w:sz w:val="22"/>
          <w:szCs w:val="22"/>
          <w:lang w:val="uk-UA"/>
        </w:rPr>
      </w:pPr>
    </w:p>
    <w:p w:rsidR="00D0767E" w:rsidRPr="004E739F" w:rsidRDefault="00D0767E" w:rsidP="00D0767E">
      <w:pPr>
        <w:pStyle w:val="a4"/>
        <w:tabs>
          <w:tab w:val="left" w:pos="-2340"/>
        </w:tabs>
        <w:ind w:right="-105"/>
        <w:jc w:val="left"/>
        <w:rPr>
          <w:sz w:val="22"/>
          <w:szCs w:val="22"/>
          <w:lang w:val="uk-UA"/>
        </w:rPr>
      </w:pPr>
    </w:p>
    <w:p w:rsidR="00B54E13" w:rsidRDefault="00B54E13" w:rsidP="00D0767E">
      <w:pPr>
        <w:pStyle w:val="a4"/>
        <w:tabs>
          <w:tab w:val="left" w:pos="-2340"/>
        </w:tabs>
        <w:ind w:right="-105"/>
        <w:jc w:val="left"/>
        <w:rPr>
          <w:sz w:val="22"/>
          <w:szCs w:val="22"/>
          <w:lang w:val="uk-UA"/>
        </w:rPr>
      </w:pPr>
    </w:p>
    <w:p w:rsidR="00DD5E0B" w:rsidRDefault="00DD5E0B" w:rsidP="00D0767E">
      <w:pPr>
        <w:pStyle w:val="a4"/>
        <w:tabs>
          <w:tab w:val="left" w:pos="-2340"/>
        </w:tabs>
        <w:ind w:right="-105"/>
        <w:jc w:val="left"/>
        <w:rPr>
          <w:sz w:val="22"/>
          <w:szCs w:val="22"/>
          <w:lang w:val="uk-UA"/>
        </w:rPr>
      </w:pPr>
    </w:p>
    <w:p w:rsidR="00DD5E0B" w:rsidRPr="004E739F" w:rsidRDefault="00DD5E0B" w:rsidP="00D0767E">
      <w:pPr>
        <w:pStyle w:val="a4"/>
        <w:tabs>
          <w:tab w:val="left" w:pos="-2340"/>
        </w:tabs>
        <w:ind w:right="-105"/>
        <w:jc w:val="left"/>
        <w:rPr>
          <w:sz w:val="22"/>
          <w:szCs w:val="22"/>
          <w:lang w:val="uk-UA"/>
        </w:rPr>
      </w:pPr>
    </w:p>
    <w:p w:rsidR="00E60B18" w:rsidRPr="004E739F" w:rsidRDefault="00E60B18" w:rsidP="00FC0402">
      <w:pPr>
        <w:pStyle w:val="a4"/>
        <w:tabs>
          <w:tab w:val="left" w:pos="-2340"/>
        </w:tabs>
        <w:ind w:right="-105"/>
        <w:rPr>
          <w:sz w:val="20"/>
          <w:lang w:val="uk-UA"/>
        </w:rPr>
      </w:pPr>
      <w:r w:rsidRPr="004E739F">
        <w:rPr>
          <w:sz w:val="20"/>
          <w:lang w:val="uk-UA"/>
        </w:rPr>
        <w:t>Протокол про підсумки</w:t>
      </w:r>
      <w:r w:rsidR="00D0767E" w:rsidRPr="004E739F">
        <w:rPr>
          <w:sz w:val="20"/>
          <w:lang w:val="uk-UA"/>
        </w:rPr>
        <w:t xml:space="preserve"> голосування з питання 5</w:t>
      </w:r>
    </w:p>
    <w:p w:rsidR="00E60B18" w:rsidRPr="004E739F" w:rsidRDefault="00E60B18" w:rsidP="00E60B18">
      <w:pPr>
        <w:pStyle w:val="a4"/>
        <w:tabs>
          <w:tab w:val="left" w:pos="-2340"/>
        </w:tabs>
        <w:ind w:right="-105"/>
        <w:rPr>
          <w:sz w:val="20"/>
          <w:lang w:val="uk-UA"/>
        </w:rPr>
      </w:pPr>
      <w:r w:rsidRPr="004E739F">
        <w:rPr>
          <w:sz w:val="20"/>
          <w:lang w:val="uk-UA"/>
        </w:rPr>
        <w:t>на чергових загальних зборах акціонерів</w:t>
      </w:r>
    </w:p>
    <w:p w:rsidR="00E60B18" w:rsidRPr="004E739F" w:rsidRDefault="00E60B18" w:rsidP="00E60B18">
      <w:pPr>
        <w:pStyle w:val="1"/>
        <w:tabs>
          <w:tab w:val="left" w:pos="8789"/>
        </w:tabs>
        <w:rPr>
          <w:b/>
          <w:sz w:val="20"/>
          <w:lang w:val="uk-UA"/>
        </w:rPr>
      </w:pPr>
      <w:r w:rsidRPr="004E739F">
        <w:rPr>
          <w:b/>
          <w:sz w:val="20"/>
          <w:lang w:val="uk-UA"/>
        </w:rPr>
        <w:t>ПРИВАТНОГО АКЦІОНЕРНОГО ТОВАРИСТВА «КЕРАМЕТ»</w:t>
      </w:r>
    </w:p>
    <w:p w:rsidR="00E60B18" w:rsidRPr="004E739F" w:rsidRDefault="00E60B18" w:rsidP="00E60B18">
      <w:pPr>
        <w:pStyle w:val="2"/>
        <w:tabs>
          <w:tab w:val="left" w:pos="7200"/>
        </w:tabs>
        <w:spacing w:after="0" w:line="240" w:lineRule="auto"/>
        <w:ind w:firstLine="360"/>
        <w:rPr>
          <w:sz w:val="20"/>
          <w:szCs w:val="20"/>
          <w:lang w:val="uk-UA"/>
        </w:rPr>
      </w:pPr>
    </w:p>
    <w:p w:rsidR="00E60B18" w:rsidRPr="004E739F" w:rsidRDefault="00916DA7" w:rsidP="00E60B18">
      <w:pPr>
        <w:pStyle w:val="2"/>
        <w:tabs>
          <w:tab w:val="left" w:pos="7200"/>
        </w:tabs>
        <w:spacing w:after="0" w:line="240" w:lineRule="auto"/>
        <w:ind w:firstLine="360"/>
        <w:rPr>
          <w:sz w:val="20"/>
          <w:szCs w:val="20"/>
          <w:lang w:val="uk-UA"/>
        </w:rPr>
      </w:pPr>
      <w:r w:rsidRPr="004E739F">
        <w:rPr>
          <w:sz w:val="20"/>
          <w:szCs w:val="20"/>
          <w:lang w:val="uk-UA"/>
        </w:rPr>
        <w:t>м. Київ</w:t>
      </w:r>
      <w:r w:rsidRPr="004E739F">
        <w:rPr>
          <w:sz w:val="20"/>
          <w:szCs w:val="20"/>
          <w:lang w:val="uk-UA"/>
        </w:rPr>
        <w:tab/>
        <w:t>25</w:t>
      </w:r>
      <w:r w:rsidR="009774D9" w:rsidRPr="004E739F">
        <w:rPr>
          <w:sz w:val="20"/>
          <w:szCs w:val="20"/>
          <w:lang w:val="uk-UA"/>
        </w:rPr>
        <w:t xml:space="preserve"> квітня 201</w:t>
      </w:r>
      <w:r w:rsidRPr="004E739F">
        <w:rPr>
          <w:sz w:val="20"/>
          <w:szCs w:val="20"/>
          <w:lang w:val="uk-UA"/>
        </w:rPr>
        <w:t>9</w:t>
      </w:r>
      <w:r w:rsidR="00E60B18" w:rsidRPr="004E739F">
        <w:rPr>
          <w:sz w:val="20"/>
          <w:szCs w:val="20"/>
          <w:lang w:val="uk-UA"/>
        </w:rPr>
        <w:t xml:space="preserve"> року</w:t>
      </w:r>
    </w:p>
    <w:p w:rsidR="00E60B18" w:rsidRPr="004E739F" w:rsidRDefault="00E60B18" w:rsidP="00E60B18">
      <w:pPr>
        <w:pStyle w:val="2"/>
        <w:tabs>
          <w:tab w:val="left" w:pos="7200"/>
        </w:tabs>
        <w:spacing w:after="0" w:line="240" w:lineRule="auto"/>
        <w:jc w:val="center"/>
        <w:rPr>
          <w:sz w:val="20"/>
          <w:szCs w:val="20"/>
          <w:lang w:val="uk-UA"/>
        </w:rPr>
      </w:pPr>
      <w:r w:rsidRPr="004E739F">
        <w:rPr>
          <w:sz w:val="20"/>
          <w:szCs w:val="20"/>
          <w:lang w:val="uk-UA"/>
        </w:rPr>
        <w:tab/>
      </w:r>
    </w:p>
    <w:p w:rsidR="009774D9" w:rsidRPr="004E739F" w:rsidRDefault="009774D9" w:rsidP="009774D9">
      <w:pPr>
        <w:ind w:firstLine="426"/>
        <w:jc w:val="both"/>
        <w:rPr>
          <w:sz w:val="20"/>
          <w:szCs w:val="20"/>
          <w:lang w:val="uk-UA"/>
        </w:rPr>
      </w:pPr>
      <w:r w:rsidRPr="004E739F">
        <w:rPr>
          <w:sz w:val="20"/>
          <w:szCs w:val="20"/>
          <w:lang w:val="uk-UA"/>
        </w:rPr>
        <w:t>Місцезнаходження ПРИВАТНОГО АКЦІОНЕРНОГО ТОВАРИСТВА «КЕРАМЕТ» - Україна, 04119, м.</w:t>
      </w:r>
      <w:r w:rsidRPr="004E739F">
        <w:rPr>
          <w:sz w:val="20"/>
          <w:szCs w:val="20"/>
        </w:rPr>
        <w:t xml:space="preserve"> </w:t>
      </w:r>
      <w:r w:rsidRPr="004E739F">
        <w:rPr>
          <w:sz w:val="20"/>
          <w:szCs w:val="20"/>
          <w:lang w:val="uk-UA"/>
        </w:rPr>
        <w:t>Київ, вул. Деревлянська, 8, код за ЄДРПОУ 13508852 (надалі - Товариство).</w:t>
      </w:r>
    </w:p>
    <w:p w:rsidR="009774D9" w:rsidRPr="004E739F" w:rsidRDefault="009774D9" w:rsidP="009774D9">
      <w:pPr>
        <w:ind w:firstLine="426"/>
        <w:jc w:val="both"/>
        <w:rPr>
          <w:sz w:val="20"/>
          <w:szCs w:val="20"/>
          <w:lang w:val="uk-UA"/>
        </w:rPr>
      </w:pPr>
      <w:r w:rsidRPr="004E739F">
        <w:rPr>
          <w:sz w:val="20"/>
          <w:szCs w:val="20"/>
          <w:lang w:val="uk-UA"/>
        </w:rPr>
        <w:t xml:space="preserve">Місце проведення Загальних зборів акціонерів Товариства (далі – Збори) – 04119, м. Київ, </w:t>
      </w:r>
      <w:r w:rsidR="000D2A32" w:rsidRPr="004E739F">
        <w:rPr>
          <w:sz w:val="20"/>
          <w:szCs w:val="20"/>
          <w:lang w:val="uk-UA"/>
        </w:rPr>
        <w:t xml:space="preserve"> </w:t>
      </w:r>
      <w:r w:rsidR="00DD5E0B">
        <w:rPr>
          <w:sz w:val="20"/>
          <w:szCs w:val="20"/>
          <w:lang w:val="uk-UA"/>
        </w:rPr>
        <w:t xml:space="preserve">                        </w:t>
      </w:r>
      <w:r w:rsidRPr="004E739F">
        <w:rPr>
          <w:sz w:val="20"/>
          <w:szCs w:val="20"/>
          <w:lang w:val="uk-UA"/>
        </w:rPr>
        <w:t xml:space="preserve">вул. Деревлянська, 8, офіс ПРАТ «Керамет». </w:t>
      </w:r>
    </w:p>
    <w:p w:rsidR="009774D9" w:rsidRPr="004E739F" w:rsidRDefault="009774D9" w:rsidP="009774D9">
      <w:pPr>
        <w:ind w:firstLine="426"/>
        <w:jc w:val="both"/>
        <w:rPr>
          <w:sz w:val="20"/>
          <w:szCs w:val="20"/>
          <w:lang w:val="uk-UA"/>
        </w:rPr>
      </w:pPr>
      <w:r w:rsidRPr="004E739F">
        <w:rPr>
          <w:sz w:val="20"/>
          <w:szCs w:val="20"/>
          <w:lang w:val="uk-UA"/>
        </w:rPr>
        <w:t xml:space="preserve">Дата і час початку проведення Зборів – </w:t>
      </w:r>
      <w:r w:rsidR="00916DA7" w:rsidRPr="004E739F">
        <w:rPr>
          <w:sz w:val="20"/>
          <w:szCs w:val="20"/>
          <w:lang w:val="uk-UA"/>
        </w:rPr>
        <w:t>25</w:t>
      </w:r>
      <w:r w:rsidRPr="004E739F">
        <w:rPr>
          <w:sz w:val="20"/>
          <w:szCs w:val="20"/>
          <w:lang w:val="uk-UA"/>
        </w:rPr>
        <w:t xml:space="preserve"> квітня 201</w:t>
      </w:r>
      <w:r w:rsidR="00916DA7" w:rsidRPr="004E739F">
        <w:rPr>
          <w:sz w:val="20"/>
          <w:szCs w:val="20"/>
          <w:lang w:val="uk-UA"/>
        </w:rPr>
        <w:t>9</w:t>
      </w:r>
      <w:r w:rsidRPr="004E739F">
        <w:rPr>
          <w:sz w:val="20"/>
          <w:szCs w:val="20"/>
          <w:lang w:val="uk-UA"/>
        </w:rPr>
        <w:t xml:space="preserve"> року, 11-00 год.</w:t>
      </w:r>
    </w:p>
    <w:p w:rsidR="009774D9" w:rsidRPr="004E739F" w:rsidRDefault="009774D9" w:rsidP="009774D9">
      <w:pPr>
        <w:ind w:firstLine="426"/>
        <w:jc w:val="both"/>
        <w:rPr>
          <w:sz w:val="20"/>
          <w:szCs w:val="20"/>
          <w:lang w:val="uk-UA"/>
        </w:rPr>
      </w:pPr>
      <w:r w:rsidRPr="004E739F">
        <w:rPr>
          <w:sz w:val="20"/>
          <w:szCs w:val="20"/>
          <w:lang w:val="uk-UA"/>
        </w:rPr>
        <w:t>Реєстрацію акціонерів розпочато о 10-00 та закінчено о 10-50 год.</w:t>
      </w:r>
    </w:p>
    <w:p w:rsidR="009774D9" w:rsidRPr="004E739F" w:rsidRDefault="009774D9" w:rsidP="009774D9">
      <w:pPr>
        <w:pStyle w:val="2"/>
        <w:tabs>
          <w:tab w:val="left" w:pos="5580"/>
        </w:tabs>
        <w:spacing w:after="0" w:line="240" w:lineRule="auto"/>
        <w:ind w:firstLine="426"/>
        <w:jc w:val="both"/>
        <w:rPr>
          <w:sz w:val="20"/>
          <w:szCs w:val="20"/>
          <w:lang w:val="uk-UA"/>
        </w:rPr>
      </w:pPr>
    </w:p>
    <w:p w:rsidR="00916DA7" w:rsidRPr="004E739F" w:rsidRDefault="00916DA7" w:rsidP="00916DA7">
      <w:pPr>
        <w:pStyle w:val="3"/>
        <w:spacing w:after="0"/>
        <w:ind w:firstLine="360"/>
        <w:jc w:val="both"/>
        <w:rPr>
          <w:sz w:val="20"/>
          <w:szCs w:val="20"/>
          <w:lang w:val="uk-UA"/>
        </w:rPr>
      </w:pPr>
      <w:r w:rsidRPr="004E739F">
        <w:rPr>
          <w:sz w:val="20"/>
          <w:szCs w:val="20"/>
          <w:lang w:val="uk-UA"/>
        </w:rPr>
        <w:t xml:space="preserve">Згідно переліку акціонерів, які мають право на участь у загальних зборах акціонерів </w:t>
      </w:r>
      <w:r w:rsidRPr="004E739F">
        <w:rPr>
          <w:caps/>
          <w:sz w:val="20"/>
          <w:szCs w:val="20"/>
          <w:lang w:val="uk-UA"/>
        </w:rPr>
        <w:t>Приватного акціонерного товариства «Керамет</w:t>
      </w:r>
      <w:r w:rsidRPr="004E739F">
        <w:rPr>
          <w:sz w:val="20"/>
          <w:szCs w:val="20"/>
          <w:lang w:val="uk-UA"/>
        </w:rPr>
        <w:t xml:space="preserve">», складеного станом на </w:t>
      </w:r>
      <w:r w:rsidR="000D2A32" w:rsidRPr="004E739F">
        <w:rPr>
          <w:sz w:val="20"/>
          <w:szCs w:val="20"/>
          <w:lang w:val="uk-UA"/>
        </w:rPr>
        <w:t>22.04.</w:t>
      </w:r>
      <w:r w:rsidRPr="004E739F">
        <w:rPr>
          <w:sz w:val="20"/>
          <w:szCs w:val="20"/>
          <w:lang w:val="uk-UA"/>
        </w:rPr>
        <w:t>2019 року, в порядку, передбаченому законодавством про депозитарну систему, акціонерами Товариства є:</w:t>
      </w:r>
    </w:p>
    <w:p w:rsidR="00B54E13" w:rsidRPr="004E739F" w:rsidRDefault="00B54E13" w:rsidP="00916DA7">
      <w:pPr>
        <w:pStyle w:val="3"/>
        <w:spacing w:after="0"/>
        <w:ind w:firstLine="360"/>
        <w:jc w:val="both"/>
        <w:rPr>
          <w:sz w:val="20"/>
          <w:szCs w:val="20"/>
          <w:lang w:val="uk-UA"/>
        </w:rPr>
      </w:pPr>
    </w:p>
    <w:p w:rsidR="00B54E13" w:rsidRPr="004E739F" w:rsidRDefault="00B54E13" w:rsidP="00B54E13">
      <w:pPr>
        <w:pStyle w:val="3"/>
        <w:numPr>
          <w:ilvl w:val="0"/>
          <w:numId w:val="1"/>
        </w:numPr>
        <w:tabs>
          <w:tab w:val="clear" w:pos="1050"/>
        </w:tabs>
        <w:jc w:val="both"/>
        <w:rPr>
          <w:sz w:val="20"/>
          <w:szCs w:val="20"/>
          <w:lang w:val="uk-UA"/>
        </w:rPr>
      </w:pPr>
      <w:r w:rsidRPr="004E739F">
        <w:rPr>
          <w:i/>
          <w:sz w:val="20"/>
          <w:szCs w:val="20"/>
          <w:lang w:val="uk-UA"/>
        </w:rPr>
        <w:t>ЗНВПІФ «Альтера Перший» ПрАТ «Компанія з управління активами «АльтераЕссет Менеджмент»</w:t>
      </w:r>
      <w:r w:rsidRPr="004E739F">
        <w:rPr>
          <w:sz w:val="20"/>
          <w:szCs w:val="20"/>
          <w:lang w:val="uk-UA"/>
        </w:rPr>
        <w:t xml:space="preserve"> (1 950 400 голосів, що складає 8,31 %) – представник відсутній;</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ТОВ «АСТРЕЛЛА КЕПІТАЛ»</w:t>
      </w:r>
      <w:r w:rsidRPr="004E739F">
        <w:rPr>
          <w:sz w:val="20"/>
          <w:szCs w:val="20"/>
          <w:lang w:val="uk-UA"/>
        </w:rPr>
        <w:t xml:space="preserve"> (19 240 000 голосів, що складає 81,94%) – представник присутній в особі Молчанова Геннадія Абдурахмановича, що діє на підставі довіреності № 6 від 12.04.2019 р.;</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Бевзенко Борис Федорович</w:t>
      </w:r>
      <w:r w:rsidRPr="004E739F">
        <w:rPr>
          <w:sz w:val="20"/>
          <w:szCs w:val="20"/>
          <w:lang w:val="uk-UA"/>
        </w:rPr>
        <w:t xml:space="preserve"> (127 200 голосів, що скла</w:t>
      </w:r>
      <w:r w:rsidR="00DD5E0B">
        <w:rPr>
          <w:sz w:val="20"/>
          <w:szCs w:val="20"/>
          <w:lang w:val="uk-UA"/>
        </w:rPr>
        <w:t>дає 0,54 %) – відсутній</w:t>
      </w:r>
      <w:r w:rsidRPr="004E739F">
        <w:rPr>
          <w:sz w:val="20"/>
          <w:szCs w:val="20"/>
          <w:lang w:val="uk-UA"/>
        </w:rPr>
        <w:t>;</w:t>
      </w:r>
    </w:p>
    <w:p w:rsidR="00B54E13" w:rsidRPr="004E739F" w:rsidRDefault="00B54E13" w:rsidP="00B54E13">
      <w:pPr>
        <w:pStyle w:val="3"/>
        <w:numPr>
          <w:ilvl w:val="0"/>
          <w:numId w:val="1"/>
        </w:numPr>
        <w:jc w:val="both"/>
        <w:rPr>
          <w:sz w:val="20"/>
          <w:szCs w:val="20"/>
          <w:lang w:val="uk-UA"/>
        </w:rPr>
      </w:pPr>
      <w:r w:rsidRPr="004E739F">
        <w:rPr>
          <w:i/>
          <w:sz w:val="20"/>
          <w:szCs w:val="20"/>
          <w:lang w:val="uk-UA"/>
        </w:rPr>
        <w:t>ЗНВПІФ «Сучасні інвестиційні технології» ПрАТ «Компанія з управління активами «АльтераЕссет Менеджмент»</w:t>
      </w:r>
      <w:r w:rsidRPr="004E739F">
        <w:rPr>
          <w:sz w:val="20"/>
          <w:szCs w:val="20"/>
          <w:lang w:val="uk-UA"/>
        </w:rPr>
        <w:t xml:space="preserve"> (2 111 520 голосів, що складає 8,99 %) – представник відсутній;</w:t>
      </w:r>
    </w:p>
    <w:p w:rsidR="00916DA7" w:rsidRPr="004E739F" w:rsidRDefault="00B54E13" w:rsidP="00B54E13">
      <w:pPr>
        <w:pStyle w:val="3"/>
        <w:numPr>
          <w:ilvl w:val="0"/>
          <w:numId w:val="1"/>
        </w:numPr>
        <w:jc w:val="both"/>
        <w:rPr>
          <w:sz w:val="20"/>
          <w:szCs w:val="20"/>
          <w:lang w:val="uk-UA"/>
        </w:rPr>
      </w:pPr>
      <w:r w:rsidRPr="004E739F">
        <w:rPr>
          <w:i/>
          <w:sz w:val="20"/>
          <w:szCs w:val="20"/>
          <w:lang w:val="uk-UA"/>
        </w:rPr>
        <w:t>ПЗНВІФ «Інвестиційні технології» ТОВ «КУА «Стандарт-Капітал»</w:t>
      </w:r>
      <w:r w:rsidRPr="004E739F">
        <w:rPr>
          <w:sz w:val="20"/>
          <w:szCs w:val="20"/>
          <w:lang w:val="uk-UA"/>
        </w:rPr>
        <w:t xml:space="preserve"> (50 880 голосів, що складає 0,22 %) – представник відсутній.</w:t>
      </w:r>
    </w:p>
    <w:p w:rsidR="00E60B18" w:rsidRPr="004E739F" w:rsidRDefault="000D2A32" w:rsidP="000D2A32">
      <w:pPr>
        <w:pStyle w:val="2"/>
        <w:tabs>
          <w:tab w:val="left" w:pos="426"/>
          <w:tab w:val="left" w:pos="7560"/>
          <w:tab w:val="left" w:pos="8400"/>
          <w:tab w:val="left" w:pos="11700"/>
        </w:tabs>
        <w:spacing w:after="0" w:line="240" w:lineRule="auto"/>
        <w:jc w:val="both"/>
        <w:rPr>
          <w:color w:val="000000"/>
          <w:sz w:val="20"/>
          <w:szCs w:val="20"/>
          <w:lang w:val="uk-UA"/>
        </w:rPr>
      </w:pPr>
      <w:r w:rsidRPr="004E739F">
        <w:rPr>
          <w:sz w:val="20"/>
          <w:szCs w:val="20"/>
          <w:lang w:val="uk-UA"/>
        </w:rPr>
        <w:tab/>
      </w:r>
      <w:r w:rsidR="00E60B18" w:rsidRPr="004E739F">
        <w:rPr>
          <w:sz w:val="20"/>
          <w:szCs w:val="20"/>
          <w:lang w:val="uk-UA"/>
        </w:rPr>
        <w:t>Підрахунок голосів здійснювався Лічильною комісією у складі Голови Лічильної комісії Савченка А.О.,</w:t>
      </w:r>
      <w:r w:rsidR="00E60B18" w:rsidRPr="004E739F">
        <w:rPr>
          <w:color w:val="000000"/>
          <w:sz w:val="20"/>
          <w:szCs w:val="20"/>
          <w:lang w:val="uk-UA"/>
        </w:rPr>
        <w:t xml:space="preserve"> повноваження якої щодо підрахунку голосів та оформлення результатів голосування з питань порядку денного  підтверджено акціонерами (протокол загальних зборів </w:t>
      </w:r>
      <w:r w:rsidRPr="004E739F">
        <w:rPr>
          <w:color w:val="000000"/>
          <w:sz w:val="20"/>
          <w:szCs w:val="20"/>
          <w:lang w:val="uk-UA"/>
        </w:rPr>
        <w:t xml:space="preserve"> </w:t>
      </w:r>
      <w:r w:rsidR="00E60B18" w:rsidRPr="004E739F">
        <w:rPr>
          <w:color w:val="000000"/>
          <w:sz w:val="20"/>
          <w:szCs w:val="20"/>
          <w:lang w:val="uk-UA"/>
        </w:rPr>
        <w:t>№</w:t>
      </w:r>
      <w:r w:rsidR="00FF43AE" w:rsidRPr="004E739F">
        <w:rPr>
          <w:color w:val="000000"/>
          <w:sz w:val="20"/>
          <w:szCs w:val="20"/>
          <w:lang w:val="uk-UA"/>
        </w:rPr>
        <w:t xml:space="preserve"> </w:t>
      </w:r>
      <w:r w:rsidR="009774D9" w:rsidRPr="004E739F">
        <w:rPr>
          <w:color w:val="000000"/>
          <w:sz w:val="20"/>
          <w:szCs w:val="20"/>
          <w:lang w:val="uk-UA"/>
        </w:rPr>
        <w:t>1-201</w:t>
      </w:r>
      <w:r w:rsidR="00916DA7" w:rsidRPr="004E739F">
        <w:rPr>
          <w:color w:val="000000"/>
          <w:sz w:val="20"/>
          <w:szCs w:val="20"/>
          <w:lang w:val="uk-UA"/>
        </w:rPr>
        <w:t>9</w:t>
      </w:r>
      <w:r w:rsidR="009774D9" w:rsidRPr="004E739F">
        <w:rPr>
          <w:color w:val="000000"/>
          <w:sz w:val="20"/>
          <w:szCs w:val="20"/>
          <w:lang w:val="uk-UA"/>
        </w:rPr>
        <w:t xml:space="preserve"> від </w:t>
      </w:r>
      <w:r w:rsidR="00916DA7" w:rsidRPr="004E739F">
        <w:rPr>
          <w:color w:val="000000"/>
          <w:sz w:val="20"/>
          <w:szCs w:val="20"/>
          <w:lang w:val="uk-UA"/>
        </w:rPr>
        <w:t>25</w:t>
      </w:r>
      <w:r w:rsidR="009774D9" w:rsidRPr="004E739F">
        <w:rPr>
          <w:color w:val="000000"/>
          <w:sz w:val="20"/>
          <w:szCs w:val="20"/>
          <w:lang w:val="uk-UA"/>
        </w:rPr>
        <w:t>.04.201</w:t>
      </w:r>
      <w:r w:rsidR="00916DA7" w:rsidRPr="004E739F">
        <w:rPr>
          <w:color w:val="000000"/>
          <w:sz w:val="20"/>
          <w:szCs w:val="20"/>
          <w:lang w:val="uk-UA"/>
        </w:rPr>
        <w:t>9</w:t>
      </w:r>
      <w:r w:rsidR="00FF43AE" w:rsidRPr="004E739F">
        <w:rPr>
          <w:color w:val="000000"/>
          <w:sz w:val="20"/>
          <w:szCs w:val="20"/>
          <w:lang w:val="uk-UA"/>
        </w:rPr>
        <w:t xml:space="preserve"> р.</w:t>
      </w:r>
      <w:r w:rsidR="00E60B18" w:rsidRPr="004E739F">
        <w:rPr>
          <w:color w:val="000000"/>
          <w:sz w:val="20"/>
          <w:szCs w:val="20"/>
          <w:lang w:val="uk-UA"/>
        </w:rPr>
        <w:t>).</w:t>
      </w:r>
    </w:p>
    <w:p w:rsidR="00916DA7" w:rsidRPr="004E739F" w:rsidRDefault="00E60B18" w:rsidP="00916DA7">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Голосування здійснювалося з використанням бюлетенів для голосування, форма №</w:t>
      </w:r>
      <w:r w:rsidR="00FF43AE" w:rsidRPr="004E739F">
        <w:rPr>
          <w:color w:val="000000"/>
          <w:sz w:val="20"/>
          <w:szCs w:val="20"/>
          <w:lang w:val="uk-UA"/>
        </w:rPr>
        <w:t xml:space="preserve"> </w:t>
      </w:r>
      <w:r w:rsidR="00916DA7" w:rsidRPr="004E739F">
        <w:rPr>
          <w:color w:val="000000"/>
          <w:sz w:val="20"/>
          <w:szCs w:val="20"/>
          <w:lang w:val="uk-UA"/>
        </w:rPr>
        <w:t>5</w:t>
      </w:r>
      <w:r w:rsidRPr="004E739F">
        <w:rPr>
          <w:color w:val="000000"/>
          <w:sz w:val="20"/>
          <w:szCs w:val="20"/>
          <w:lang w:val="uk-UA"/>
        </w:rPr>
        <w:t>, затверджена п</w:t>
      </w:r>
      <w:r w:rsidR="009774D9" w:rsidRPr="004E739F">
        <w:rPr>
          <w:color w:val="000000"/>
          <w:sz w:val="20"/>
          <w:szCs w:val="20"/>
          <w:lang w:val="uk-UA"/>
        </w:rPr>
        <w:t xml:space="preserve">ротоколом </w:t>
      </w:r>
      <w:r w:rsidR="00916DA7" w:rsidRPr="004E739F">
        <w:rPr>
          <w:color w:val="000000"/>
          <w:sz w:val="20"/>
          <w:szCs w:val="20"/>
          <w:lang w:val="uk-UA"/>
        </w:rPr>
        <w:t xml:space="preserve">Наглядової ради </w:t>
      </w:r>
      <w:r w:rsidR="00916DA7" w:rsidRPr="004E739F">
        <w:rPr>
          <w:sz w:val="20"/>
          <w:szCs w:val="20"/>
          <w:lang w:val="uk-UA"/>
        </w:rPr>
        <w:t xml:space="preserve">№ 03/19 від </w:t>
      </w:r>
      <w:r w:rsidR="000D2A32" w:rsidRPr="004E739F">
        <w:rPr>
          <w:sz w:val="20"/>
          <w:szCs w:val="20"/>
          <w:lang w:val="uk-UA"/>
        </w:rPr>
        <w:t>14.04.</w:t>
      </w:r>
      <w:r w:rsidR="00916DA7" w:rsidRPr="004E739F">
        <w:rPr>
          <w:sz w:val="20"/>
          <w:szCs w:val="20"/>
          <w:lang w:val="uk-UA"/>
        </w:rPr>
        <w:t>2019 року</w:t>
      </w:r>
      <w:r w:rsidR="00916DA7" w:rsidRPr="004E739F">
        <w:rPr>
          <w:color w:val="000000"/>
          <w:sz w:val="20"/>
          <w:szCs w:val="20"/>
          <w:lang w:val="uk-UA"/>
        </w:rPr>
        <w:t>.</w:t>
      </w:r>
    </w:p>
    <w:p w:rsidR="00E60B18" w:rsidRPr="004E739F" w:rsidRDefault="00E60B18" w:rsidP="00E60B18">
      <w:pPr>
        <w:pStyle w:val="2"/>
        <w:tabs>
          <w:tab w:val="left" w:pos="4200"/>
          <w:tab w:val="left" w:pos="7560"/>
          <w:tab w:val="left" w:pos="8400"/>
          <w:tab w:val="left" w:pos="11700"/>
        </w:tabs>
        <w:spacing w:after="0" w:line="240" w:lineRule="auto"/>
        <w:ind w:firstLine="360"/>
        <w:jc w:val="both"/>
        <w:rPr>
          <w:color w:val="000000"/>
          <w:sz w:val="20"/>
          <w:szCs w:val="20"/>
          <w:lang w:val="uk-UA"/>
        </w:rPr>
      </w:pPr>
      <w:r w:rsidRPr="004E739F">
        <w:rPr>
          <w:color w:val="000000"/>
          <w:sz w:val="20"/>
          <w:szCs w:val="20"/>
          <w:lang w:val="uk-UA"/>
        </w:rPr>
        <w:t>Кількість голосів акціонерів, які не брали участі у голосуванні – 0, кількість голосів акціонерів за бюлетенями, визнаними недійсними – 0.</w:t>
      </w:r>
    </w:p>
    <w:p w:rsidR="00916DA7" w:rsidRPr="004E739F" w:rsidRDefault="00916DA7" w:rsidP="00E60B18">
      <w:pPr>
        <w:pStyle w:val="2"/>
        <w:tabs>
          <w:tab w:val="left" w:pos="4200"/>
          <w:tab w:val="left" w:pos="7560"/>
          <w:tab w:val="left" w:pos="8400"/>
          <w:tab w:val="left" w:pos="11700"/>
        </w:tabs>
        <w:spacing w:after="0" w:line="240" w:lineRule="auto"/>
        <w:ind w:firstLine="360"/>
        <w:jc w:val="both"/>
        <w:rPr>
          <w:color w:val="000000"/>
          <w:sz w:val="20"/>
          <w:szCs w:val="20"/>
          <w:lang w:val="uk-UA"/>
        </w:rPr>
      </w:pPr>
    </w:p>
    <w:p w:rsidR="00E60B18" w:rsidRPr="004E739F" w:rsidRDefault="009774D9" w:rsidP="00E60B18">
      <w:pPr>
        <w:pStyle w:val="2"/>
        <w:tabs>
          <w:tab w:val="left" w:pos="4200"/>
          <w:tab w:val="left" w:pos="7560"/>
          <w:tab w:val="left" w:pos="8400"/>
          <w:tab w:val="left" w:pos="11700"/>
        </w:tabs>
        <w:spacing w:after="0" w:line="240" w:lineRule="auto"/>
        <w:ind w:firstLine="360"/>
        <w:jc w:val="center"/>
        <w:rPr>
          <w:b/>
          <w:color w:val="000000"/>
          <w:sz w:val="20"/>
          <w:szCs w:val="20"/>
          <w:lang w:val="uk-UA"/>
        </w:rPr>
      </w:pPr>
      <w:r w:rsidRPr="004E739F">
        <w:rPr>
          <w:b/>
          <w:color w:val="000000"/>
          <w:sz w:val="20"/>
          <w:szCs w:val="20"/>
          <w:lang w:val="uk-UA"/>
        </w:rPr>
        <w:t xml:space="preserve">Питання </w:t>
      </w:r>
      <w:r w:rsidR="00916DA7" w:rsidRPr="004E739F">
        <w:rPr>
          <w:b/>
          <w:color w:val="000000"/>
          <w:sz w:val="20"/>
          <w:szCs w:val="20"/>
          <w:lang w:val="uk-UA"/>
        </w:rPr>
        <w:t>5</w:t>
      </w:r>
      <w:r w:rsidR="00E60B18" w:rsidRPr="004E739F">
        <w:rPr>
          <w:b/>
          <w:color w:val="000000"/>
          <w:sz w:val="20"/>
          <w:szCs w:val="20"/>
          <w:lang w:val="uk-UA"/>
        </w:rPr>
        <w:t>, яке було поставлене на голосування:</w:t>
      </w:r>
    </w:p>
    <w:p w:rsidR="00FC0402" w:rsidRPr="004E739F" w:rsidRDefault="00FC0402" w:rsidP="00FC0402">
      <w:pPr>
        <w:pStyle w:val="ad"/>
        <w:ind w:firstLine="270"/>
        <w:jc w:val="both"/>
        <w:rPr>
          <w:lang w:val="uk-UA"/>
        </w:rPr>
      </w:pPr>
      <w:r w:rsidRPr="004E739F">
        <w:rPr>
          <w:lang w:val="uk-UA"/>
        </w:rPr>
        <w:t>Затвердження річної фінансо</w:t>
      </w:r>
      <w:r w:rsidR="00916DA7" w:rsidRPr="004E739F">
        <w:rPr>
          <w:lang w:val="uk-UA"/>
        </w:rPr>
        <w:t>вої звітності Товариства за 2018</w:t>
      </w:r>
      <w:r w:rsidRPr="004E739F">
        <w:rPr>
          <w:lang w:val="uk-UA"/>
        </w:rPr>
        <w:t xml:space="preserve"> рік, затвердження порядку розподілення прибутку, строку та порядку виплати дивідендів.</w:t>
      </w:r>
    </w:p>
    <w:p w:rsidR="00E60B18" w:rsidRPr="004E739F" w:rsidRDefault="00E60B18" w:rsidP="00E60B18">
      <w:pPr>
        <w:pStyle w:val="a8"/>
        <w:ind w:left="1050"/>
        <w:jc w:val="center"/>
        <w:rPr>
          <w:b/>
          <w:sz w:val="20"/>
          <w:szCs w:val="20"/>
          <w:lang w:val="uk-UA"/>
        </w:rPr>
      </w:pPr>
    </w:p>
    <w:p w:rsidR="00E60B18" w:rsidRPr="004E739F" w:rsidRDefault="009774D9" w:rsidP="00E60B18">
      <w:pPr>
        <w:pStyle w:val="a8"/>
        <w:ind w:left="1050"/>
        <w:jc w:val="center"/>
        <w:rPr>
          <w:b/>
          <w:sz w:val="20"/>
          <w:szCs w:val="20"/>
          <w:lang w:val="uk-UA"/>
        </w:rPr>
      </w:pPr>
      <w:r w:rsidRPr="004E739F">
        <w:rPr>
          <w:b/>
          <w:sz w:val="20"/>
          <w:szCs w:val="20"/>
          <w:lang w:val="uk-UA"/>
        </w:rPr>
        <w:t>По питанню 6</w:t>
      </w:r>
      <w:r w:rsidR="00E60B18" w:rsidRPr="004E739F">
        <w:rPr>
          <w:b/>
          <w:sz w:val="20"/>
          <w:szCs w:val="20"/>
          <w:lang w:val="uk-UA"/>
        </w:rPr>
        <w:t xml:space="preserve"> порядку денного вирішили:</w:t>
      </w:r>
    </w:p>
    <w:p w:rsidR="00E04DDB" w:rsidRPr="004E739F" w:rsidRDefault="00FC0402" w:rsidP="00E04DDB">
      <w:pPr>
        <w:pStyle w:val="ad"/>
        <w:numPr>
          <w:ilvl w:val="0"/>
          <w:numId w:val="1"/>
        </w:numPr>
        <w:jc w:val="both"/>
        <w:rPr>
          <w:lang w:val="uk-UA"/>
        </w:rPr>
      </w:pPr>
      <w:r w:rsidRPr="004E739F">
        <w:rPr>
          <w:lang w:val="uk-UA"/>
        </w:rPr>
        <w:t>Затвердити річну фінансову звітність Товарис</w:t>
      </w:r>
      <w:r w:rsidR="009774D9" w:rsidRPr="004E739F">
        <w:rPr>
          <w:lang w:val="uk-UA"/>
        </w:rPr>
        <w:t>тва по висновкам 201</w:t>
      </w:r>
      <w:r w:rsidR="00916DA7" w:rsidRPr="004E739F">
        <w:rPr>
          <w:lang w:val="uk-UA"/>
        </w:rPr>
        <w:t>8</w:t>
      </w:r>
      <w:r w:rsidRPr="004E739F">
        <w:rPr>
          <w:lang w:val="uk-UA"/>
        </w:rPr>
        <w:t xml:space="preserve"> року. </w:t>
      </w:r>
    </w:p>
    <w:p w:rsidR="00E04DDB" w:rsidRPr="004E739F" w:rsidRDefault="00FC0402" w:rsidP="00E04DDB">
      <w:pPr>
        <w:pStyle w:val="ad"/>
        <w:numPr>
          <w:ilvl w:val="0"/>
          <w:numId w:val="1"/>
        </w:numPr>
        <w:jc w:val="both"/>
        <w:rPr>
          <w:lang w:val="uk-UA"/>
        </w:rPr>
      </w:pPr>
      <w:r w:rsidRPr="004E739F">
        <w:rPr>
          <w:lang w:val="uk-UA"/>
        </w:rPr>
        <w:t xml:space="preserve">Затвердити порядок розподілення прибутку, строки та порядок здійснення виплат дивідендів. </w:t>
      </w:r>
    </w:p>
    <w:p w:rsidR="00E60B18" w:rsidRPr="004E739F" w:rsidRDefault="00FC0402" w:rsidP="00E04DDB">
      <w:pPr>
        <w:pStyle w:val="ad"/>
        <w:numPr>
          <w:ilvl w:val="0"/>
          <w:numId w:val="1"/>
        </w:numPr>
        <w:jc w:val="both"/>
        <w:rPr>
          <w:lang w:val="uk-UA"/>
        </w:rPr>
      </w:pPr>
      <w:r w:rsidRPr="004E739F">
        <w:rPr>
          <w:lang w:val="uk-UA"/>
        </w:rPr>
        <w:t>Спрямувати прибут</w:t>
      </w:r>
      <w:r w:rsidR="00916DA7" w:rsidRPr="004E739F">
        <w:rPr>
          <w:lang w:val="uk-UA"/>
        </w:rPr>
        <w:t>ок, отриманий Товариством у 2018</w:t>
      </w:r>
      <w:r w:rsidRPr="004E739F">
        <w:rPr>
          <w:lang w:val="uk-UA"/>
        </w:rPr>
        <w:t xml:space="preserve"> році, на фінансування поточної діяльності Товариства, не розподіляти дивіденди між акціонерами.</w:t>
      </w:r>
    </w:p>
    <w:p w:rsidR="00FC0402" w:rsidRPr="004E739F" w:rsidRDefault="00FC0402" w:rsidP="00E60B18">
      <w:pPr>
        <w:pStyle w:val="af1"/>
        <w:jc w:val="right"/>
        <w:rPr>
          <w:i/>
          <w:sz w:val="20"/>
          <w:szCs w:val="20"/>
          <w:lang w:val="uk-UA"/>
        </w:rPr>
      </w:pPr>
    </w:p>
    <w:p w:rsidR="00916DA7" w:rsidRPr="004E739F" w:rsidRDefault="00916DA7" w:rsidP="00916DA7">
      <w:pPr>
        <w:pStyle w:val="af1"/>
        <w:jc w:val="right"/>
        <w:rPr>
          <w:i/>
          <w:iCs/>
          <w:sz w:val="20"/>
          <w:szCs w:val="20"/>
          <w:lang w:val="uk-UA"/>
        </w:rPr>
      </w:pPr>
      <w:r w:rsidRPr="004E739F">
        <w:rPr>
          <w:i/>
          <w:sz w:val="20"/>
          <w:szCs w:val="20"/>
          <w:lang w:val="uk-UA"/>
        </w:rPr>
        <w:t xml:space="preserve">Голосували «за» – одностайно </w:t>
      </w:r>
      <w:r w:rsidRPr="004E739F">
        <w:rPr>
          <w:i/>
          <w:iCs/>
          <w:sz w:val="20"/>
          <w:szCs w:val="20"/>
          <w:lang w:val="uk-UA"/>
        </w:rPr>
        <w:t xml:space="preserve">– </w:t>
      </w:r>
      <w:r w:rsidR="00DD5E0B">
        <w:rPr>
          <w:i/>
          <w:sz w:val="20"/>
          <w:szCs w:val="20"/>
          <w:lang w:val="uk-UA"/>
        </w:rPr>
        <w:t>19 240</w:t>
      </w:r>
      <w:r w:rsidRPr="004E739F">
        <w:rPr>
          <w:i/>
          <w:sz w:val="20"/>
          <w:szCs w:val="20"/>
          <w:lang w:val="uk-UA"/>
        </w:rPr>
        <w:t xml:space="preserve"> 000 </w:t>
      </w:r>
      <w:r w:rsidRPr="004E739F">
        <w:rPr>
          <w:i/>
          <w:iCs/>
          <w:sz w:val="20"/>
          <w:szCs w:val="20"/>
          <w:lang w:val="uk-UA"/>
        </w:rPr>
        <w:t>голосів,</w:t>
      </w:r>
    </w:p>
    <w:p w:rsidR="00916DA7" w:rsidRPr="004E739F" w:rsidRDefault="00916DA7" w:rsidP="00916DA7">
      <w:pPr>
        <w:pStyle w:val="af1"/>
        <w:jc w:val="right"/>
        <w:rPr>
          <w:i/>
          <w:iCs/>
          <w:sz w:val="20"/>
          <w:szCs w:val="20"/>
          <w:lang w:val="uk-UA"/>
        </w:rPr>
      </w:pPr>
      <w:r w:rsidRPr="004E739F">
        <w:rPr>
          <w:i/>
          <w:iCs/>
          <w:sz w:val="20"/>
          <w:szCs w:val="20"/>
          <w:lang w:val="uk-UA"/>
        </w:rPr>
        <w:t xml:space="preserve"> що складає 100%  голосів акціонерів, присутніх на зборах</w:t>
      </w:r>
    </w:p>
    <w:p w:rsidR="00916DA7" w:rsidRPr="004E739F" w:rsidRDefault="00916DA7" w:rsidP="00916DA7">
      <w:pPr>
        <w:pStyle w:val="af1"/>
        <w:jc w:val="right"/>
        <w:rPr>
          <w:i/>
          <w:iCs/>
          <w:sz w:val="20"/>
          <w:szCs w:val="20"/>
          <w:lang w:val="uk-UA"/>
        </w:rPr>
      </w:pPr>
      <w:r w:rsidRPr="004E739F">
        <w:rPr>
          <w:i/>
          <w:iCs/>
          <w:sz w:val="20"/>
          <w:szCs w:val="20"/>
          <w:lang w:val="uk-UA"/>
        </w:rPr>
        <w:t xml:space="preserve">та складає </w:t>
      </w:r>
      <w:r w:rsidRPr="004E739F">
        <w:rPr>
          <w:i/>
          <w:sz w:val="20"/>
          <w:szCs w:val="20"/>
          <w:lang w:val="uk-UA"/>
        </w:rPr>
        <w:t xml:space="preserve">82,48 %  </w:t>
      </w:r>
      <w:r w:rsidRPr="004E739F">
        <w:rPr>
          <w:i/>
          <w:iCs/>
          <w:sz w:val="20"/>
          <w:szCs w:val="20"/>
          <w:lang w:val="uk-UA"/>
        </w:rPr>
        <w:t>від загальної кількості</w:t>
      </w:r>
    </w:p>
    <w:p w:rsidR="00916DA7" w:rsidRPr="004E739F" w:rsidRDefault="00916DA7" w:rsidP="00916DA7">
      <w:pPr>
        <w:pStyle w:val="af1"/>
        <w:jc w:val="right"/>
        <w:rPr>
          <w:i/>
          <w:iCs/>
          <w:sz w:val="20"/>
          <w:szCs w:val="20"/>
          <w:lang w:val="uk-UA"/>
        </w:rPr>
      </w:pPr>
      <w:r w:rsidRPr="004E739F">
        <w:rPr>
          <w:i/>
          <w:iCs/>
          <w:sz w:val="20"/>
          <w:szCs w:val="20"/>
          <w:lang w:val="uk-UA"/>
        </w:rPr>
        <w:t xml:space="preserve"> голосів акціонерів у статутному капіталі Товариства.</w:t>
      </w:r>
    </w:p>
    <w:p w:rsidR="00916DA7" w:rsidRPr="004E739F" w:rsidRDefault="00916DA7" w:rsidP="00916DA7">
      <w:pPr>
        <w:pStyle w:val="af1"/>
        <w:jc w:val="right"/>
        <w:rPr>
          <w:i/>
          <w:iCs/>
          <w:sz w:val="20"/>
          <w:szCs w:val="20"/>
          <w:lang w:val="uk-UA"/>
        </w:rPr>
      </w:pPr>
      <w:r w:rsidRPr="004E739F">
        <w:rPr>
          <w:i/>
          <w:iCs/>
          <w:sz w:val="20"/>
          <w:szCs w:val="20"/>
          <w:lang w:val="uk-UA"/>
        </w:rPr>
        <w:t>Проти – немає.</w:t>
      </w:r>
    </w:p>
    <w:p w:rsidR="00916DA7" w:rsidRPr="004E739F" w:rsidRDefault="00916DA7" w:rsidP="00916DA7">
      <w:pPr>
        <w:pStyle w:val="2"/>
        <w:spacing w:after="0" w:line="240" w:lineRule="auto"/>
        <w:jc w:val="right"/>
        <w:rPr>
          <w:i/>
          <w:iCs/>
          <w:sz w:val="20"/>
          <w:szCs w:val="20"/>
          <w:lang w:val="uk-UA"/>
        </w:rPr>
      </w:pPr>
      <w:r w:rsidRPr="004E739F">
        <w:rPr>
          <w:i/>
          <w:iCs/>
          <w:sz w:val="20"/>
          <w:szCs w:val="20"/>
          <w:lang w:val="uk-UA"/>
        </w:rPr>
        <w:t xml:space="preserve">      Утримались – немає.</w:t>
      </w:r>
    </w:p>
    <w:p w:rsidR="00916DA7" w:rsidRPr="004E739F" w:rsidRDefault="00916DA7" w:rsidP="00ED5CE6">
      <w:pPr>
        <w:pStyle w:val="2"/>
        <w:tabs>
          <w:tab w:val="left" w:pos="4200"/>
          <w:tab w:val="left" w:pos="7560"/>
          <w:tab w:val="left" w:pos="8400"/>
          <w:tab w:val="left" w:pos="11700"/>
        </w:tabs>
        <w:spacing w:after="0" w:line="240" w:lineRule="auto"/>
        <w:ind w:firstLine="360"/>
        <w:rPr>
          <w:bCs/>
          <w:sz w:val="20"/>
          <w:szCs w:val="20"/>
          <w:lang w:val="uk-UA"/>
        </w:rPr>
      </w:pPr>
    </w:p>
    <w:p w:rsidR="00916DA7" w:rsidRPr="004E739F" w:rsidRDefault="00916DA7" w:rsidP="00ED5CE6">
      <w:pPr>
        <w:pStyle w:val="2"/>
        <w:tabs>
          <w:tab w:val="left" w:pos="4200"/>
          <w:tab w:val="left" w:pos="7560"/>
          <w:tab w:val="left" w:pos="8400"/>
          <w:tab w:val="left" w:pos="11700"/>
        </w:tabs>
        <w:spacing w:after="0" w:line="240" w:lineRule="auto"/>
        <w:ind w:firstLine="360"/>
        <w:rPr>
          <w:bCs/>
          <w:sz w:val="20"/>
          <w:szCs w:val="20"/>
          <w:lang w:val="uk-UA"/>
        </w:rPr>
      </w:pPr>
    </w:p>
    <w:p w:rsidR="00916DA7" w:rsidRPr="004E739F" w:rsidRDefault="00916DA7" w:rsidP="00ED5CE6">
      <w:pPr>
        <w:pStyle w:val="2"/>
        <w:tabs>
          <w:tab w:val="left" w:pos="4200"/>
          <w:tab w:val="left" w:pos="7560"/>
          <w:tab w:val="left" w:pos="8400"/>
          <w:tab w:val="left" w:pos="11700"/>
        </w:tabs>
        <w:spacing w:after="0" w:line="240" w:lineRule="auto"/>
        <w:ind w:firstLine="360"/>
        <w:rPr>
          <w:bCs/>
          <w:sz w:val="20"/>
          <w:szCs w:val="20"/>
          <w:lang w:val="uk-UA"/>
        </w:rPr>
      </w:pPr>
    </w:p>
    <w:p w:rsidR="009E2240" w:rsidRPr="004E739F" w:rsidRDefault="00E60B18" w:rsidP="00ED5CE6">
      <w:pPr>
        <w:pStyle w:val="2"/>
        <w:tabs>
          <w:tab w:val="left" w:pos="4200"/>
          <w:tab w:val="left" w:pos="7560"/>
          <w:tab w:val="left" w:pos="8400"/>
          <w:tab w:val="left" w:pos="11700"/>
        </w:tabs>
        <w:spacing w:after="0" w:line="240" w:lineRule="auto"/>
        <w:ind w:firstLine="360"/>
        <w:rPr>
          <w:color w:val="000000"/>
          <w:sz w:val="20"/>
          <w:szCs w:val="20"/>
          <w:lang w:val="uk-UA"/>
        </w:rPr>
      </w:pPr>
      <w:r w:rsidRPr="004E739F">
        <w:rPr>
          <w:bCs/>
          <w:sz w:val="20"/>
          <w:szCs w:val="20"/>
          <w:lang w:val="uk-UA"/>
        </w:rPr>
        <w:t xml:space="preserve">Голова </w:t>
      </w:r>
      <w:r w:rsidRPr="004E739F">
        <w:rPr>
          <w:sz w:val="20"/>
          <w:szCs w:val="20"/>
          <w:lang w:val="uk-UA"/>
        </w:rPr>
        <w:t>Лічильної комісії</w:t>
      </w:r>
      <w:r w:rsidRPr="004E739F">
        <w:rPr>
          <w:bCs/>
          <w:sz w:val="20"/>
          <w:szCs w:val="20"/>
          <w:lang w:val="uk-UA"/>
        </w:rPr>
        <w:tab/>
        <w:t xml:space="preserve">_______________ </w:t>
      </w:r>
      <w:r w:rsidRPr="004E739F">
        <w:rPr>
          <w:bCs/>
          <w:sz w:val="20"/>
          <w:szCs w:val="20"/>
          <w:lang w:val="uk-UA"/>
        </w:rPr>
        <w:tab/>
      </w:r>
      <w:r w:rsidR="00916DA7" w:rsidRPr="004E739F">
        <w:rPr>
          <w:bCs/>
          <w:sz w:val="20"/>
          <w:szCs w:val="20"/>
          <w:lang w:val="uk-UA"/>
        </w:rPr>
        <w:t xml:space="preserve">        </w:t>
      </w:r>
      <w:r w:rsidRPr="004E739F">
        <w:rPr>
          <w:bCs/>
          <w:sz w:val="20"/>
          <w:szCs w:val="20"/>
          <w:lang w:val="uk-UA"/>
        </w:rPr>
        <w:t>А.О. Савченко</w:t>
      </w:r>
    </w:p>
    <w:sectPr w:rsidR="009E2240" w:rsidRPr="004E739F" w:rsidSect="009774D9">
      <w:headerReference w:type="default" r:id="rId8"/>
      <w:footerReference w:type="default" r:id="rId9"/>
      <w:pgSz w:w="11906" w:h="16838"/>
      <w:pgMar w:top="567"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13" w:rsidRDefault="00B54E13" w:rsidP="002B1A3C">
      <w:r>
        <w:separator/>
      </w:r>
    </w:p>
  </w:endnote>
  <w:endnote w:type="continuationSeparator" w:id="1">
    <w:p w:rsidR="00B54E13" w:rsidRDefault="00B54E13" w:rsidP="002B1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321824"/>
      <w:docPartObj>
        <w:docPartGallery w:val="Page Numbers (Bottom of Page)"/>
        <w:docPartUnique/>
      </w:docPartObj>
    </w:sdtPr>
    <w:sdtEndPr>
      <w:rPr>
        <w:noProof/>
        <w:sz w:val="18"/>
        <w:szCs w:val="18"/>
      </w:rPr>
    </w:sdtEndPr>
    <w:sdtContent>
      <w:p w:rsidR="00B54E13" w:rsidRPr="00FC0402" w:rsidRDefault="000D0459">
        <w:pPr>
          <w:pStyle w:val="ab"/>
          <w:jc w:val="center"/>
          <w:rPr>
            <w:sz w:val="18"/>
            <w:szCs w:val="18"/>
          </w:rPr>
        </w:pPr>
        <w:r w:rsidRPr="00FC0402">
          <w:rPr>
            <w:sz w:val="18"/>
            <w:szCs w:val="18"/>
          </w:rPr>
          <w:fldChar w:fldCharType="begin"/>
        </w:r>
        <w:r w:rsidR="00B54E13" w:rsidRPr="00FC0402">
          <w:rPr>
            <w:sz w:val="18"/>
            <w:szCs w:val="18"/>
          </w:rPr>
          <w:instrText xml:space="preserve"> PAGE   \* MERGEFORMAT </w:instrText>
        </w:r>
        <w:r w:rsidRPr="00FC0402">
          <w:rPr>
            <w:sz w:val="18"/>
            <w:szCs w:val="18"/>
          </w:rPr>
          <w:fldChar w:fldCharType="separate"/>
        </w:r>
        <w:r w:rsidR="00DD5E0B">
          <w:rPr>
            <w:noProof/>
            <w:sz w:val="18"/>
            <w:szCs w:val="18"/>
          </w:rPr>
          <w:t>1</w:t>
        </w:r>
        <w:r w:rsidRPr="00FC0402">
          <w:rPr>
            <w:noProof/>
            <w:sz w:val="18"/>
            <w:szCs w:val="18"/>
          </w:rPr>
          <w:fldChar w:fldCharType="end"/>
        </w:r>
      </w:p>
    </w:sdtContent>
  </w:sdt>
  <w:p w:rsidR="00B54E13" w:rsidRDefault="00B54E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13" w:rsidRDefault="00B54E13" w:rsidP="002B1A3C">
      <w:r>
        <w:separator/>
      </w:r>
    </w:p>
  </w:footnote>
  <w:footnote w:type="continuationSeparator" w:id="1">
    <w:p w:rsidR="00B54E13" w:rsidRDefault="00B54E13" w:rsidP="002B1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13" w:rsidRDefault="00B54E13">
    <w:pPr>
      <w:pStyle w:val="a9"/>
      <w:jc w:val="right"/>
    </w:pPr>
  </w:p>
  <w:p w:rsidR="00B54E13" w:rsidRDefault="00B54E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18FC"/>
    <w:multiLevelType w:val="hybridMultilevel"/>
    <w:tmpl w:val="88B29428"/>
    <w:lvl w:ilvl="0" w:tplc="03C61D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94971"/>
    <w:multiLevelType w:val="hybridMultilevel"/>
    <w:tmpl w:val="8D0A36FA"/>
    <w:lvl w:ilvl="0" w:tplc="47E6B60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B3644"/>
    <w:multiLevelType w:val="hybridMultilevel"/>
    <w:tmpl w:val="024459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B92780C"/>
    <w:multiLevelType w:val="hybridMultilevel"/>
    <w:tmpl w:val="4C90A328"/>
    <w:lvl w:ilvl="0" w:tplc="F65857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8EE7A5B"/>
    <w:multiLevelType w:val="hybridMultilevel"/>
    <w:tmpl w:val="C0ECC7D0"/>
    <w:lvl w:ilvl="0" w:tplc="75500B10">
      <w:start w:val="1"/>
      <w:numFmt w:val="decimal"/>
      <w:lvlText w:val="%1)"/>
      <w:lvlJc w:val="left"/>
      <w:pPr>
        <w:ind w:left="1965" w:hanging="12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290872"/>
    <w:multiLevelType w:val="hybridMultilevel"/>
    <w:tmpl w:val="6B18018A"/>
    <w:lvl w:ilvl="0" w:tplc="2C2026B2">
      <w:start w:val="1"/>
      <w:numFmt w:val="decimal"/>
      <w:lvlText w:val="%1)"/>
      <w:lvlJc w:val="left"/>
      <w:pPr>
        <w:tabs>
          <w:tab w:val="num" w:pos="720"/>
        </w:tabs>
        <w:ind w:left="720" w:hanging="360"/>
      </w:pPr>
    </w:lvl>
    <w:lvl w:ilvl="1" w:tplc="DB4C7E82">
      <w:start w:val="1"/>
      <w:numFmt w:val="decimal"/>
      <w:lvlText w:val="%2."/>
      <w:lvlJc w:val="left"/>
      <w:pPr>
        <w:tabs>
          <w:tab w:val="num" w:pos="1440"/>
        </w:tabs>
        <w:ind w:left="1440" w:hanging="360"/>
      </w:pPr>
    </w:lvl>
    <w:lvl w:ilvl="2" w:tplc="2C2026B2">
      <w:start w:val="1"/>
      <w:numFmt w:val="decimal"/>
      <w:lvlText w:val="%3)"/>
      <w:lvlJc w:val="left"/>
      <w:pPr>
        <w:tabs>
          <w:tab w:val="num" w:pos="720"/>
        </w:tabs>
        <w:ind w:left="72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6F668C"/>
    <w:multiLevelType w:val="hybridMultilevel"/>
    <w:tmpl w:val="4C90A328"/>
    <w:lvl w:ilvl="0" w:tplc="F65857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A836EDB"/>
    <w:multiLevelType w:val="hybridMultilevel"/>
    <w:tmpl w:val="EE9EB59A"/>
    <w:lvl w:ilvl="0" w:tplc="0419000F">
      <w:start w:val="1"/>
      <w:numFmt w:val="decimal"/>
      <w:lvlText w:val="%1."/>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CE00FE3"/>
    <w:multiLevelType w:val="hybridMultilevel"/>
    <w:tmpl w:val="BED0D458"/>
    <w:lvl w:ilvl="0" w:tplc="A42E1B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3919B1"/>
    <w:multiLevelType w:val="hybridMultilevel"/>
    <w:tmpl w:val="4C90A328"/>
    <w:lvl w:ilvl="0" w:tplc="F65857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6932FAD"/>
    <w:multiLevelType w:val="multilevel"/>
    <w:tmpl w:val="B6BE0838"/>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8A7706"/>
    <w:multiLevelType w:val="hybridMultilevel"/>
    <w:tmpl w:val="53740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75B96"/>
    <w:multiLevelType w:val="hybridMultilevel"/>
    <w:tmpl w:val="BC64C73A"/>
    <w:lvl w:ilvl="0" w:tplc="6C56A670">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0B7818"/>
    <w:multiLevelType w:val="hybridMultilevel"/>
    <w:tmpl w:val="EECCB1CE"/>
    <w:lvl w:ilvl="0" w:tplc="DF5419B4">
      <w:start w:val="13"/>
      <w:numFmt w:val="bullet"/>
      <w:lvlText w:val="-"/>
      <w:lvlJc w:val="left"/>
      <w:pPr>
        <w:tabs>
          <w:tab w:val="num" w:pos="1050"/>
        </w:tabs>
        <w:ind w:left="1050" w:hanging="510"/>
      </w:pPr>
      <w:rPr>
        <w:rFonts w:ascii="Times New Roman" w:eastAsia="Times New Roman" w:hAnsi="Times New Roman" w:cs="Times New Roman"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CA0BDD"/>
    <w:multiLevelType w:val="hybridMultilevel"/>
    <w:tmpl w:val="8B9EC91E"/>
    <w:lvl w:ilvl="0" w:tplc="65BC74A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057446"/>
    <w:multiLevelType w:val="hybridMultilevel"/>
    <w:tmpl w:val="634818D4"/>
    <w:lvl w:ilvl="0" w:tplc="72FA796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D6791"/>
    <w:multiLevelType w:val="hybridMultilevel"/>
    <w:tmpl w:val="3A985886"/>
    <w:lvl w:ilvl="0" w:tplc="11F65242">
      <w:start w:val="13"/>
      <w:numFmt w:val="bullet"/>
      <w:lvlText w:val="-"/>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762A2"/>
    <w:multiLevelType w:val="hybridMultilevel"/>
    <w:tmpl w:val="B6BE0838"/>
    <w:lvl w:ilvl="0" w:tplc="C3AAE64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B32364"/>
    <w:multiLevelType w:val="hybridMultilevel"/>
    <w:tmpl w:val="DD826D8C"/>
    <w:lvl w:ilvl="0" w:tplc="B6206FB4">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16"/>
  </w:num>
  <w:num w:numId="8">
    <w:abstractNumId w:val="13"/>
  </w:num>
  <w:num w:numId="9">
    <w:abstractNumId w:val="5"/>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8"/>
  </w:num>
  <w:num w:numId="14">
    <w:abstractNumId w:val="1"/>
  </w:num>
  <w:num w:numId="15">
    <w:abstractNumId w:val="2"/>
  </w:num>
  <w:num w:numId="16">
    <w:abstractNumId w:val="14"/>
  </w:num>
  <w:num w:numId="17">
    <w:abstractNumId w:val="0"/>
  </w:num>
  <w:num w:numId="18">
    <w:abstractNumId w:val="4"/>
  </w:num>
  <w:num w:numId="19">
    <w:abstractNumId w:val="17"/>
  </w:num>
  <w:num w:numId="20">
    <w:abstractNumId w:val="10"/>
  </w:num>
  <w:num w:numId="21">
    <w:abstractNumId w:val="9"/>
  </w:num>
  <w:num w:numId="22">
    <w:abstractNumId w:val="3"/>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savePreviewPicture/>
  <w:footnotePr>
    <w:footnote w:id="0"/>
    <w:footnote w:id="1"/>
  </w:footnotePr>
  <w:endnotePr>
    <w:endnote w:id="0"/>
    <w:endnote w:id="1"/>
  </w:endnotePr>
  <w:compat/>
  <w:rsids>
    <w:rsidRoot w:val="00E20C66"/>
    <w:rsid w:val="00006762"/>
    <w:rsid w:val="00015AB4"/>
    <w:rsid w:val="00020967"/>
    <w:rsid w:val="00021814"/>
    <w:rsid w:val="0002229B"/>
    <w:rsid w:val="00025D70"/>
    <w:rsid w:val="00033936"/>
    <w:rsid w:val="00040DA4"/>
    <w:rsid w:val="00045396"/>
    <w:rsid w:val="000522F9"/>
    <w:rsid w:val="00055B0B"/>
    <w:rsid w:val="00066A31"/>
    <w:rsid w:val="0007068B"/>
    <w:rsid w:val="00075474"/>
    <w:rsid w:val="00080891"/>
    <w:rsid w:val="00095752"/>
    <w:rsid w:val="000A02D6"/>
    <w:rsid w:val="000A1F06"/>
    <w:rsid w:val="000A2B21"/>
    <w:rsid w:val="000C752E"/>
    <w:rsid w:val="000D0459"/>
    <w:rsid w:val="000D141C"/>
    <w:rsid w:val="000D2A32"/>
    <w:rsid w:val="00106344"/>
    <w:rsid w:val="001066DD"/>
    <w:rsid w:val="0011016C"/>
    <w:rsid w:val="00127A92"/>
    <w:rsid w:val="00133582"/>
    <w:rsid w:val="00134056"/>
    <w:rsid w:val="00144AC4"/>
    <w:rsid w:val="00184814"/>
    <w:rsid w:val="001A5937"/>
    <w:rsid w:val="001C32C3"/>
    <w:rsid w:val="001C61BC"/>
    <w:rsid w:val="001D5243"/>
    <w:rsid w:val="001E7C19"/>
    <w:rsid w:val="001F0EFD"/>
    <w:rsid w:val="001F5CF6"/>
    <w:rsid w:val="002230E8"/>
    <w:rsid w:val="00224C0D"/>
    <w:rsid w:val="0023571B"/>
    <w:rsid w:val="002376AD"/>
    <w:rsid w:val="00237913"/>
    <w:rsid w:val="00242144"/>
    <w:rsid w:val="00244994"/>
    <w:rsid w:val="00247B78"/>
    <w:rsid w:val="0025489B"/>
    <w:rsid w:val="00254902"/>
    <w:rsid w:val="0027529A"/>
    <w:rsid w:val="00275326"/>
    <w:rsid w:val="00275D15"/>
    <w:rsid w:val="00276EC6"/>
    <w:rsid w:val="002812C8"/>
    <w:rsid w:val="002839B7"/>
    <w:rsid w:val="00294033"/>
    <w:rsid w:val="002A06C1"/>
    <w:rsid w:val="002A3022"/>
    <w:rsid w:val="002A38DC"/>
    <w:rsid w:val="002B1A3C"/>
    <w:rsid w:val="002D34C3"/>
    <w:rsid w:val="002E18FE"/>
    <w:rsid w:val="002F43C6"/>
    <w:rsid w:val="002F6BA3"/>
    <w:rsid w:val="0030311D"/>
    <w:rsid w:val="003242BD"/>
    <w:rsid w:val="00332642"/>
    <w:rsid w:val="003352F3"/>
    <w:rsid w:val="003456D7"/>
    <w:rsid w:val="00350365"/>
    <w:rsid w:val="00352666"/>
    <w:rsid w:val="0035370F"/>
    <w:rsid w:val="00364658"/>
    <w:rsid w:val="00372EFC"/>
    <w:rsid w:val="00375A5F"/>
    <w:rsid w:val="00381EAC"/>
    <w:rsid w:val="00386A01"/>
    <w:rsid w:val="00387B10"/>
    <w:rsid w:val="00394E1E"/>
    <w:rsid w:val="003C63E4"/>
    <w:rsid w:val="003C7EDD"/>
    <w:rsid w:val="003D249B"/>
    <w:rsid w:val="003D7F63"/>
    <w:rsid w:val="003E0839"/>
    <w:rsid w:val="003E4AD9"/>
    <w:rsid w:val="003F1254"/>
    <w:rsid w:val="003F4360"/>
    <w:rsid w:val="00402CF5"/>
    <w:rsid w:val="00411012"/>
    <w:rsid w:val="00413944"/>
    <w:rsid w:val="00421C76"/>
    <w:rsid w:val="00430253"/>
    <w:rsid w:val="004327CC"/>
    <w:rsid w:val="004431F1"/>
    <w:rsid w:val="0044534C"/>
    <w:rsid w:val="00446740"/>
    <w:rsid w:val="004513D9"/>
    <w:rsid w:val="00455DE6"/>
    <w:rsid w:val="004604C7"/>
    <w:rsid w:val="00463696"/>
    <w:rsid w:val="00471E03"/>
    <w:rsid w:val="00471EF1"/>
    <w:rsid w:val="00474C75"/>
    <w:rsid w:val="00482BAB"/>
    <w:rsid w:val="00485855"/>
    <w:rsid w:val="004B68F0"/>
    <w:rsid w:val="004C0CBB"/>
    <w:rsid w:val="004C3CCD"/>
    <w:rsid w:val="004C61C0"/>
    <w:rsid w:val="004D3D00"/>
    <w:rsid w:val="004E2A88"/>
    <w:rsid w:val="004E2F79"/>
    <w:rsid w:val="004E739F"/>
    <w:rsid w:val="00516644"/>
    <w:rsid w:val="00517D67"/>
    <w:rsid w:val="005306BB"/>
    <w:rsid w:val="005534F0"/>
    <w:rsid w:val="005617D1"/>
    <w:rsid w:val="00561840"/>
    <w:rsid w:val="005742F0"/>
    <w:rsid w:val="005971CB"/>
    <w:rsid w:val="005A1E30"/>
    <w:rsid w:val="005B092C"/>
    <w:rsid w:val="005B3144"/>
    <w:rsid w:val="005C653C"/>
    <w:rsid w:val="005C67BD"/>
    <w:rsid w:val="005E0BBE"/>
    <w:rsid w:val="005E7951"/>
    <w:rsid w:val="005E7E5A"/>
    <w:rsid w:val="005F3B6E"/>
    <w:rsid w:val="005F6CE4"/>
    <w:rsid w:val="00604C84"/>
    <w:rsid w:val="00605AE8"/>
    <w:rsid w:val="00607F31"/>
    <w:rsid w:val="00616CEE"/>
    <w:rsid w:val="00624E8E"/>
    <w:rsid w:val="00630ADB"/>
    <w:rsid w:val="00633E15"/>
    <w:rsid w:val="0065260D"/>
    <w:rsid w:val="00663F7E"/>
    <w:rsid w:val="006A5A6C"/>
    <w:rsid w:val="006B5447"/>
    <w:rsid w:val="006C2D84"/>
    <w:rsid w:val="006C3D01"/>
    <w:rsid w:val="006D4096"/>
    <w:rsid w:val="006D427D"/>
    <w:rsid w:val="006D6637"/>
    <w:rsid w:val="006D7ED8"/>
    <w:rsid w:val="006F08E7"/>
    <w:rsid w:val="007040EC"/>
    <w:rsid w:val="007100FE"/>
    <w:rsid w:val="007113EC"/>
    <w:rsid w:val="00720BE6"/>
    <w:rsid w:val="00724241"/>
    <w:rsid w:val="007312B0"/>
    <w:rsid w:val="007352CA"/>
    <w:rsid w:val="007401C5"/>
    <w:rsid w:val="0074748D"/>
    <w:rsid w:val="00753492"/>
    <w:rsid w:val="00771BFD"/>
    <w:rsid w:val="00774ED0"/>
    <w:rsid w:val="00785632"/>
    <w:rsid w:val="00797D39"/>
    <w:rsid w:val="007A4945"/>
    <w:rsid w:val="007A5E50"/>
    <w:rsid w:val="007B0279"/>
    <w:rsid w:val="007D355B"/>
    <w:rsid w:val="00800CCC"/>
    <w:rsid w:val="00803868"/>
    <w:rsid w:val="00807863"/>
    <w:rsid w:val="00810922"/>
    <w:rsid w:val="00840983"/>
    <w:rsid w:val="00844130"/>
    <w:rsid w:val="00844726"/>
    <w:rsid w:val="00846AAB"/>
    <w:rsid w:val="008505D5"/>
    <w:rsid w:val="00896097"/>
    <w:rsid w:val="008B2228"/>
    <w:rsid w:val="008C6FBB"/>
    <w:rsid w:val="008D29CD"/>
    <w:rsid w:val="008E1DA7"/>
    <w:rsid w:val="00902449"/>
    <w:rsid w:val="00907A10"/>
    <w:rsid w:val="009127A9"/>
    <w:rsid w:val="0091377F"/>
    <w:rsid w:val="00916DA7"/>
    <w:rsid w:val="00941332"/>
    <w:rsid w:val="0094302A"/>
    <w:rsid w:val="009434C4"/>
    <w:rsid w:val="00952FC9"/>
    <w:rsid w:val="009604AB"/>
    <w:rsid w:val="00962C66"/>
    <w:rsid w:val="00967F33"/>
    <w:rsid w:val="0097563A"/>
    <w:rsid w:val="00977058"/>
    <w:rsid w:val="009774D9"/>
    <w:rsid w:val="009A1AC4"/>
    <w:rsid w:val="009A39F9"/>
    <w:rsid w:val="009B7F30"/>
    <w:rsid w:val="009E2240"/>
    <w:rsid w:val="009F3C1C"/>
    <w:rsid w:val="00A05705"/>
    <w:rsid w:val="00A05F2D"/>
    <w:rsid w:val="00A13A77"/>
    <w:rsid w:val="00A14212"/>
    <w:rsid w:val="00A16AF6"/>
    <w:rsid w:val="00A25B05"/>
    <w:rsid w:val="00A357E0"/>
    <w:rsid w:val="00A5016E"/>
    <w:rsid w:val="00A712B1"/>
    <w:rsid w:val="00A72F8E"/>
    <w:rsid w:val="00A777B0"/>
    <w:rsid w:val="00A855BD"/>
    <w:rsid w:val="00A93A40"/>
    <w:rsid w:val="00AA7D9E"/>
    <w:rsid w:val="00AA7F95"/>
    <w:rsid w:val="00AC027A"/>
    <w:rsid w:val="00AD575B"/>
    <w:rsid w:val="00B00550"/>
    <w:rsid w:val="00B03C0E"/>
    <w:rsid w:val="00B109C7"/>
    <w:rsid w:val="00B2232E"/>
    <w:rsid w:val="00B255EA"/>
    <w:rsid w:val="00B33AF7"/>
    <w:rsid w:val="00B454ED"/>
    <w:rsid w:val="00B47261"/>
    <w:rsid w:val="00B47F1C"/>
    <w:rsid w:val="00B52E95"/>
    <w:rsid w:val="00B54E13"/>
    <w:rsid w:val="00B70F02"/>
    <w:rsid w:val="00B81187"/>
    <w:rsid w:val="00BB7232"/>
    <w:rsid w:val="00BC0BDC"/>
    <w:rsid w:val="00BD71E9"/>
    <w:rsid w:val="00BE03FC"/>
    <w:rsid w:val="00BE2638"/>
    <w:rsid w:val="00C14B90"/>
    <w:rsid w:val="00C243E2"/>
    <w:rsid w:val="00C4404C"/>
    <w:rsid w:val="00C46DE4"/>
    <w:rsid w:val="00C51BA1"/>
    <w:rsid w:val="00C51BED"/>
    <w:rsid w:val="00C53AEA"/>
    <w:rsid w:val="00C62379"/>
    <w:rsid w:val="00C658C6"/>
    <w:rsid w:val="00C67104"/>
    <w:rsid w:val="00C75CBC"/>
    <w:rsid w:val="00C764BB"/>
    <w:rsid w:val="00C7691A"/>
    <w:rsid w:val="00C80FEA"/>
    <w:rsid w:val="00C820D2"/>
    <w:rsid w:val="00C8737D"/>
    <w:rsid w:val="00CA3015"/>
    <w:rsid w:val="00CA6E51"/>
    <w:rsid w:val="00CA7FC8"/>
    <w:rsid w:val="00CB04CE"/>
    <w:rsid w:val="00CB0AF1"/>
    <w:rsid w:val="00CB0D3B"/>
    <w:rsid w:val="00CB2AA0"/>
    <w:rsid w:val="00CB6804"/>
    <w:rsid w:val="00CD48EC"/>
    <w:rsid w:val="00CE3422"/>
    <w:rsid w:val="00CE3E85"/>
    <w:rsid w:val="00CE6169"/>
    <w:rsid w:val="00CF3CB2"/>
    <w:rsid w:val="00D0767E"/>
    <w:rsid w:val="00D301C0"/>
    <w:rsid w:val="00D35EBE"/>
    <w:rsid w:val="00D400EE"/>
    <w:rsid w:val="00D43E59"/>
    <w:rsid w:val="00D572DC"/>
    <w:rsid w:val="00D57F24"/>
    <w:rsid w:val="00D7168E"/>
    <w:rsid w:val="00D7572E"/>
    <w:rsid w:val="00D77B63"/>
    <w:rsid w:val="00D80C79"/>
    <w:rsid w:val="00D840CC"/>
    <w:rsid w:val="00D86EE0"/>
    <w:rsid w:val="00D943B7"/>
    <w:rsid w:val="00D94783"/>
    <w:rsid w:val="00D96E5B"/>
    <w:rsid w:val="00D978EE"/>
    <w:rsid w:val="00DA2700"/>
    <w:rsid w:val="00DA490A"/>
    <w:rsid w:val="00DA6C05"/>
    <w:rsid w:val="00DB5F02"/>
    <w:rsid w:val="00DC09B7"/>
    <w:rsid w:val="00DD21F3"/>
    <w:rsid w:val="00DD5E0B"/>
    <w:rsid w:val="00DD7B22"/>
    <w:rsid w:val="00DE7A8D"/>
    <w:rsid w:val="00DE7CBB"/>
    <w:rsid w:val="00DF584A"/>
    <w:rsid w:val="00E04DDB"/>
    <w:rsid w:val="00E05BB3"/>
    <w:rsid w:val="00E12353"/>
    <w:rsid w:val="00E20C66"/>
    <w:rsid w:val="00E243D8"/>
    <w:rsid w:val="00E26B8F"/>
    <w:rsid w:val="00E32CF9"/>
    <w:rsid w:val="00E459ED"/>
    <w:rsid w:val="00E47A6D"/>
    <w:rsid w:val="00E54004"/>
    <w:rsid w:val="00E562FB"/>
    <w:rsid w:val="00E60B18"/>
    <w:rsid w:val="00E60E3B"/>
    <w:rsid w:val="00E67D0D"/>
    <w:rsid w:val="00E71742"/>
    <w:rsid w:val="00E77696"/>
    <w:rsid w:val="00E91E9A"/>
    <w:rsid w:val="00EA56D2"/>
    <w:rsid w:val="00ED5CE6"/>
    <w:rsid w:val="00ED6E9D"/>
    <w:rsid w:val="00EE1F56"/>
    <w:rsid w:val="00F004A2"/>
    <w:rsid w:val="00F07069"/>
    <w:rsid w:val="00F07CB1"/>
    <w:rsid w:val="00F1313B"/>
    <w:rsid w:val="00F22BEB"/>
    <w:rsid w:val="00F24330"/>
    <w:rsid w:val="00F275DD"/>
    <w:rsid w:val="00F337B2"/>
    <w:rsid w:val="00F4308B"/>
    <w:rsid w:val="00F47327"/>
    <w:rsid w:val="00F604D9"/>
    <w:rsid w:val="00F6266C"/>
    <w:rsid w:val="00F811E1"/>
    <w:rsid w:val="00F818BF"/>
    <w:rsid w:val="00F85462"/>
    <w:rsid w:val="00F8590F"/>
    <w:rsid w:val="00F86CA3"/>
    <w:rsid w:val="00F9291B"/>
    <w:rsid w:val="00FA10AF"/>
    <w:rsid w:val="00FB04AC"/>
    <w:rsid w:val="00FB0A33"/>
    <w:rsid w:val="00FB1758"/>
    <w:rsid w:val="00FB4AFB"/>
    <w:rsid w:val="00FC0402"/>
    <w:rsid w:val="00FC6332"/>
    <w:rsid w:val="00FD66A1"/>
    <w:rsid w:val="00FD6EA8"/>
    <w:rsid w:val="00FF0E60"/>
    <w:rsid w:val="00FF4229"/>
    <w:rsid w:val="00FF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0C66"/>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C66"/>
    <w:rPr>
      <w:rFonts w:ascii="Times New Roman" w:eastAsia="Times New Roman" w:hAnsi="Times New Roman" w:cs="Times New Roman"/>
      <w:sz w:val="24"/>
      <w:szCs w:val="20"/>
      <w:lang w:eastAsia="ru-RU"/>
    </w:rPr>
  </w:style>
  <w:style w:type="paragraph" w:styleId="a3">
    <w:name w:val="Normal (Web)"/>
    <w:basedOn w:val="a"/>
    <w:unhideWhenUsed/>
    <w:rsid w:val="00E20C66"/>
    <w:pPr>
      <w:spacing w:before="100" w:beforeAutospacing="1" w:after="100" w:afterAutospacing="1"/>
    </w:pPr>
  </w:style>
  <w:style w:type="paragraph" w:styleId="a4">
    <w:name w:val="Title"/>
    <w:basedOn w:val="a"/>
    <w:link w:val="a5"/>
    <w:qFormat/>
    <w:rsid w:val="00E20C66"/>
    <w:pPr>
      <w:jc w:val="center"/>
    </w:pPr>
    <w:rPr>
      <w:b/>
      <w:szCs w:val="20"/>
    </w:rPr>
  </w:style>
  <w:style w:type="character" w:customStyle="1" w:styleId="a5">
    <w:name w:val="Название Знак"/>
    <w:basedOn w:val="a0"/>
    <w:link w:val="a4"/>
    <w:rsid w:val="00E20C66"/>
    <w:rPr>
      <w:rFonts w:ascii="Times New Roman" w:eastAsia="Times New Roman" w:hAnsi="Times New Roman" w:cs="Times New Roman"/>
      <w:b/>
      <w:sz w:val="24"/>
      <w:szCs w:val="20"/>
      <w:lang w:eastAsia="ru-RU"/>
    </w:rPr>
  </w:style>
  <w:style w:type="paragraph" w:styleId="a6">
    <w:name w:val="Body Text"/>
    <w:basedOn w:val="a"/>
    <w:link w:val="a7"/>
    <w:unhideWhenUsed/>
    <w:rsid w:val="00E20C66"/>
    <w:pPr>
      <w:spacing w:after="120"/>
    </w:pPr>
  </w:style>
  <w:style w:type="character" w:customStyle="1" w:styleId="a7">
    <w:name w:val="Основной текст Знак"/>
    <w:basedOn w:val="a0"/>
    <w:link w:val="a6"/>
    <w:rsid w:val="00E20C66"/>
    <w:rPr>
      <w:rFonts w:ascii="Times New Roman" w:eastAsia="Times New Roman" w:hAnsi="Times New Roman" w:cs="Times New Roman"/>
      <w:sz w:val="24"/>
      <w:szCs w:val="24"/>
      <w:lang w:eastAsia="ru-RU"/>
    </w:rPr>
  </w:style>
  <w:style w:type="paragraph" w:styleId="2">
    <w:name w:val="Body Text 2"/>
    <w:basedOn w:val="a"/>
    <w:link w:val="20"/>
    <w:unhideWhenUsed/>
    <w:rsid w:val="00E20C66"/>
    <w:pPr>
      <w:spacing w:after="120" w:line="480" w:lineRule="auto"/>
    </w:pPr>
  </w:style>
  <w:style w:type="character" w:customStyle="1" w:styleId="20">
    <w:name w:val="Основной текст 2 Знак"/>
    <w:basedOn w:val="a0"/>
    <w:link w:val="2"/>
    <w:rsid w:val="00E20C66"/>
    <w:rPr>
      <w:rFonts w:ascii="Times New Roman" w:eastAsia="Times New Roman" w:hAnsi="Times New Roman" w:cs="Times New Roman"/>
      <w:sz w:val="24"/>
      <w:szCs w:val="24"/>
      <w:lang w:eastAsia="ru-RU"/>
    </w:rPr>
  </w:style>
  <w:style w:type="paragraph" w:styleId="3">
    <w:name w:val="Body Text 3"/>
    <w:basedOn w:val="a"/>
    <w:link w:val="30"/>
    <w:unhideWhenUsed/>
    <w:rsid w:val="00E20C66"/>
    <w:pPr>
      <w:spacing w:after="120"/>
    </w:pPr>
    <w:rPr>
      <w:sz w:val="16"/>
      <w:szCs w:val="16"/>
    </w:rPr>
  </w:style>
  <w:style w:type="character" w:customStyle="1" w:styleId="30">
    <w:name w:val="Основной текст 3 Знак"/>
    <w:basedOn w:val="a0"/>
    <w:link w:val="3"/>
    <w:rsid w:val="00E20C66"/>
    <w:rPr>
      <w:rFonts w:ascii="Times New Roman" w:eastAsia="Times New Roman" w:hAnsi="Times New Roman" w:cs="Times New Roman"/>
      <w:sz w:val="16"/>
      <w:szCs w:val="16"/>
      <w:lang w:eastAsia="ru-RU"/>
    </w:rPr>
  </w:style>
  <w:style w:type="paragraph" w:styleId="a8">
    <w:name w:val="List Paragraph"/>
    <w:basedOn w:val="a"/>
    <w:uiPriority w:val="34"/>
    <w:qFormat/>
    <w:rsid w:val="00E20C66"/>
    <w:pPr>
      <w:ind w:left="720"/>
      <w:contextualSpacing/>
    </w:pPr>
  </w:style>
  <w:style w:type="paragraph" w:styleId="a9">
    <w:name w:val="header"/>
    <w:basedOn w:val="a"/>
    <w:link w:val="aa"/>
    <w:uiPriority w:val="99"/>
    <w:unhideWhenUsed/>
    <w:rsid w:val="002B1A3C"/>
    <w:pPr>
      <w:tabs>
        <w:tab w:val="center" w:pos="4677"/>
        <w:tab w:val="right" w:pos="9355"/>
      </w:tabs>
    </w:pPr>
  </w:style>
  <w:style w:type="character" w:customStyle="1" w:styleId="aa">
    <w:name w:val="Верхний колонтитул Знак"/>
    <w:basedOn w:val="a0"/>
    <w:link w:val="a9"/>
    <w:uiPriority w:val="99"/>
    <w:rsid w:val="002B1A3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B1A3C"/>
    <w:pPr>
      <w:tabs>
        <w:tab w:val="center" w:pos="4677"/>
        <w:tab w:val="right" w:pos="9355"/>
      </w:tabs>
    </w:pPr>
  </w:style>
  <w:style w:type="character" w:customStyle="1" w:styleId="ac">
    <w:name w:val="Нижний колонтитул Знак"/>
    <w:basedOn w:val="a0"/>
    <w:link w:val="ab"/>
    <w:uiPriority w:val="99"/>
    <w:rsid w:val="002B1A3C"/>
    <w:rPr>
      <w:rFonts w:ascii="Times New Roman" w:eastAsia="Times New Roman" w:hAnsi="Times New Roman" w:cs="Times New Roman"/>
      <w:sz w:val="24"/>
      <w:szCs w:val="24"/>
      <w:lang w:eastAsia="ru-RU"/>
    </w:rPr>
  </w:style>
  <w:style w:type="paragraph" w:styleId="ad">
    <w:name w:val="annotation text"/>
    <w:basedOn w:val="a"/>
    <w:link w:val="ae"/>
    <w:uiPriority w:val="99"/>
    <w:rsid w:val="00BD71E9"/>
    <w:rPr>
      <w:sz w:val="20"/>
      <w:szCs w:val="20"/>
    </w:rPr>
  </w:style>
  <w:style w:type="character" w:customStyle="1" w:styleId="ae">
    <w:name w:val="Текст примечания Знак"/>
    <w:basedOn w:val="a0"/>
    <w:link w:val="ad"/>
    <w:uiPriority w:val="99"/>
    <w:rsid w:val="00BD71E9"/>
    <w:rPr>
      <w:rFonts w:ascii="Times New Roman" w:eastAsia="Times New Roman" w:hAnsi="Times New Roman" w:cs="Times New Roman"/>
      <w:sz w:val="20"/>
      <w:szCs w:val="20"/>
      <w:lang w:eastAsia="ru-RU"/>
    </w:rPr>
  </w:style>
  <w:style w:type="character" w:styleId="af">
    <w:name w:val="Hyperlink"/>
    <w:basedOn w:val="a0"/>
    <w:rsid w:val="00E60E3B"/>
    <w:rPr>
      <w:color w:val="0000FF"/>
      <w:u w:val="single"/>
    </w:rPr>
  </w:style>
  <w:style w:type="table" w:styleId="af0">
    <w:name w:val="Table Grid"/>
    <w:basedOn w:val="a1"/>
    <w:uiPriority w:val="59"/>
    <w:rsid w:val="0046369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uiPriority w:val="1"/>
    <w:qFormat/>
    <w:rsid w:val="00E243D8"/>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D94783"/>
    <w:rPr>
      <w:rFonts w:ascii="Tahoma" w:hAnsi="Tahoma" w:cs="Tahoma"/>
      <w:sz w:val="16"/>
      <w:szCs w:val="16"/>
    </w:rPr>
  </w:style>
  <w:style w:type="character" w:customStyle="1" w:styleId="af3">
    <w:name w:val="Текст выноски Знак"/>
    <w:basedOn w:val="a0"/>
    <w:link w:val="af2"/>
    <w:uiPriority w:val="99"/>
    <w:semiHidden/>
    <w:rsid w:val="00D94783"/>
    <w:rPr>
      <w:rFonts w:ascii="Tahoma" w:eastAsia="Times New Roman" w:hAnsi="Tahoma" w:cs="Tahoma"/>
      <w:sz w:val="16"/>
      <w:szCs w:val="16"/>
      <w:lang w:eastAsia="ru-RU"/>
    </w:rPr>
  </w:style>
  <w:style w:type="character" w:customStyle="1" w:styleId="apple-converted-space">
    <w:name w:val="apple-converted-space"/>
    <w:basedOn w:val="a0"/>
    <w:rsid w:val="004C3CCD"/>
  </w:style>
  <w:style w:type="character" w:styleId="af4">
    <w:name w:val="annotation reference"/>
    <w:basedOn w:val="a0"/>
    <w:uiPriority w:val="99"/>
    <w:semiHidden/>
    <w:unhideWhenUsed/>
    <w:rsid w:val="001F5CF6"/>
    <w:rPr>
      <w:sz w:val="16"/>
      <w:szCs w:val="16"/>
    </w:rPr>
  </w:style>
  <w:style w:type="paragraph" w:styleId="af5">
    <w:name w:val="annotation subject"/>
    <w:basedOn w:val="ad"/>
    <w:next w:val="ad"/>
    <w:link w:val="af6"/>
    <w:uiPriority w:val="99"/>
    <w:semiHidden/>
    <w:unhideWhenUsed/>
    <w:rsid w:val="001F5CF6"/>
    <w:rPr>
      <w:b/>
      <w:bCs/>
    </w:rPr>
  </w:style>
  <w:style w:type="character" w:customStyle="1" w:styleId="af6">
    <w:name w:val="Тема примечания Знак"/>
    <w:basedOn w:val="ae"/>
    <w:link w:val="af5"/>
    <w:uiPriority w:val="99"/>
    <w:semiHidden/>
    <w:rsid w:val="001F5CF6"/>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413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3944"/>
    <w:rPr>
      <w:rFonts w:ascii="Courier New" w:eastAsia="Times New Roman" w:hAnsi="Courier New" w:cs="Courier New"/>
      <w:sz w:val="20"/>
      <w:szCs w:val="20"/>
      <w:lang w:eastAsia="ru-RU"/>
    </w:rPr>
  </w:style>
  <w:style w:type="paragraph" w:styleId="af7">
    <w:name w:val="Plain Text"/>
    <w:basedOn w:val="a"/>
    <w:link w:val="af8"/>
    <w:rsid w:val="00066A31"/>
    <w:pPr>
      <w:numPr>
        <w:ilvl w:val="12"/>
      </w:numPr>
      <w:ind w:firstLine="284"/>
      <w:jc w:val="both"/>
    </w:pPr>
    <w:rPr>
      <w:szCs w:val="20"/>
      <w:lang w:val="uk-UA"/>
    </w:rPr>
  </w:style>
  <w:style w:type="character" w:customStyle="1" w:styleId="af8">
    <w:name w:val="Текст Знак"/>
    <w:basedOn w:val="a0"/>
    <w:link w:val="af7"/>
    <w:rsid w:val="00066A31"/>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divs>
    <w:div w:id="206993782">
      <w:bodyDiv w:val="1"/>
      <w:marLeft w:val="0"/>
      <w:marRight w:val="0"/>
      <w:marTop w:val="0"/>
      <w:marBottom w:val="0"/>
      <w:divBdr>
        <w:top w:val="none" w:sz="0" w:space="0" w:color="auto"/>
        <w:left w:val="none" w:sz="0" w:space="0" w:color="auto"/>
        <w:bottom w:val="none" w:sz="0" w:space="0" w:color="auto"/>
        <w:right w:val="none" w:sz="0" w:space="0" w:color="auto"/>
      </w:divBdr>
    </w:div>
    <w:div w:id="546449978">
      <w:bodyDiv w:val="1"/>
      <w:marLeft w:val="0"/>
      <w:marRight w:val="0"/>
      <w:marTop w:val="0"/>
      <w:marBottom w:val="0"/>
      <w:divBdr>
        <w:top w:val="none" w:sz="0" w:space="0" w:color="auto"/>
        <w:left w:val="none" w:sz="0" w:space="0" w:color="auto"/>
        <w:bottom w:val="none" w:sz="0" w:space="0" w:color="auto"/>
        <w:right w:val="none" w:sz="0" w:space="0" w:color="auto"/>
      </w:divBdr>
    </w:div>
    <w:div w:id="649867296">
      <w:bodyDiv w:val="1"/>
      <w:marLeft w:val="0"/>
      <w:marRight w:val="0"/>
      <w:marTop w:val="0"/>
      <w:marBottom w:val="0"/>
      <w:divBdr>
        <w:top w:val="none" w:sz="0" w:space="0" w:color="auto"/>
        <w:left w:val="none" w:sz="0" w:space="0" w:color="auto"/>
        <w:bottom w:val="none" w:sz="0" w:space="0" w:color="auto"/>
        <w:right w:val="none" w:sz="0" w:space="0" w:color="auto"/>
      </w:divBdr>
    </w:div>
    <w:div w:id="651254893">
      <w:bodyDiv w:val="1"/>
      <w:marLeft w:val="0"/>
      <w:marRight w:val="0"/>
      <w:marTop w:val="0"/>
      <w:marBottom w:val="0"/>
      <w:divBdr>
        <w:top w:val="none" w:sz="0" w:space="0" w:color="auto"/>
        <w:left w:val="none" w:sz="0" w:space="0" w:color="auto"/>
        <w:bottom w:val="none" w:sz="0" w:space="0" w:color="auto"/>
        <w:right w:val="none" w:sz="0" w:space="0" w:color="auto"/>
      </w:divBdr>
    </w:div>
    <w:div w:id="731121932">
      <w:bodyDiv w:val="1"/>
      <w:marLeft w:val="0"/>
      <w:marRight w:val="0"/>
      <w:marTop w:val="0"/>
      <w:marBottom w:val="0"/>
      <w:divBdr>
        <w:top w:val="none" w:sz="0" w:space="0" w:color="auto"/>
        <w:left w:val="none" w:sz="0" w:space="0" w:color="auto"/>
        <w:bottom w:val="none" w:sz="0" w:space="0" w:color="auto"/>
        <w:right w:val="none" w:sz="0" w:space="0" w:color="auto"/>
      </w:divBdr>
    </w:div>
    <w:div w:id="1150370749">
      <w:bodyDiv w:val="1"/>
      <w:marLeft w:val="0"/>
      <w:marRight w:val="0"/>
      <w:marTop w:val="0"/>
      <w:marBottom w:val="0"/>
      <w:divBdr>
        <w:top w:val="none" w:sz="0" w:space="0" w:color="auto"/>
        <w:left w:val="none" w:sz="0" w:space="0" w:color="auto"/>
        <w:bottom w:val="none" w:sz="0" w:space="0" w:color="auto"/>
        <w:right w:val="none" w:sz="0" w:space="0" w:color="auto"/>
      </w:divBdr>
    </w:div>
    <w:div w:id="1292436977">
      <w:bodyDiv w:val="1"/>
      <w:marLeft w:val="0"/>
      <w:marRight w:val="0"/>
      <w:marTop w:val="0"/>
      <w:marBottom w:val="0"/>
      <w:divBdr>
        <w:top w:val="none" w:sz="0" w:space="0" w:color="auto"/>
        <w:left w:val="none" w:sz="0" w:space="0" w:color="auto"/>
        <w:bottom w:val="none" w:sz="0" w:space="0" w:color="auto"/>
        <w:right w:val="none" w:sz="0" w:space="0" w:color="auto"/>
      </w:divBdr>
    </w:div>
    <w:div w:id="1313556364">
      <w:bodyDiv w:val="1"/>
      <w:marLeft w:val="0"/>
      <w:marRight w:val="0"/>
      <w:marTop w:val="0"/>
      <w:marBottom w:val="0"/>
      <w:divBdr>
        <w:top w:val="none" w:sz="0" w:space="0" w:color="auto"/>
        <w:left w:val="none" w:sz="0" w:space="0" w:color="auto"/>
        <w:bottom w:val="none" w:sz="0" w:space="0" w:color="auto"/>
        <w:right w:val="none" w:sz="0" w:space="0" w:color="auto"/>
      </w:divBdr>
    </w:div>
    <w:div w:id="1344168107">
      <w:bodyDiv w:val="1"/>
      <w:marLeft w:val="0"/>
      <w:marRight w:val="0"/>
      <w:marTop w:val="0"/>
      <w:marBottom w:val="0"/>
      <w:divBdr>
        <w:top w:val="none" w:sz="0" w:space="0" w:color="auto"/>
        <w:left w:val="none" w:sz="0" w:space="0" w:color="auto"/>
        <w:bottom w:val="none" w:sz="0" w:space="0" w:color="auto"/>
        <w:right w:val="none" w:sz="0" w:space="0" w:color="auto"/>
      </w:divBdr>
    </w:div>
    <w:div w:id="1668052828">
      <w:bodyDiv w:val="1"/>
      <w:marLeft w:val="0"/>
      <w:marRight w:val="0"/>
      <w:marTop w:val="0"/>
      <w:marBottom w:val="0"/>
      <w:divBdr>
        <w:top w:val="none" w:sz="0" w:space="0" w:color="auto"/>
        <w:left w:val="none" w:sz="0" w:space="0" w:color="auto"/>
        <w:bottom w:val="none" w:sz="0" w:space="0" w:color="auto"/>
        <w:right w:val="none" w:sz="0" w:space="0" w:color="auto"/>
      </w:divBdr>
    </w:div>
    <w:div w:id="1892770809">
      <w:bodyDiv w:val="1"/>
      <w:marLeft w:val="0"/>
      <w:marRight w:val="0"/>
      <w:marTop w:val="0"/>
      <w:marBottom w:val="0"/>
      <w:divBdr>
        <w:top w:val="none" w:sz="0" w:space="0" w:color="auto"/>
        <w:left w:val="none" w:sz="0" w:space="0" w:color="auto"/>
        <w:bottom w:val="none" w:sz="0" w:space="0" w:color="auto"/>
        <w:right w:val="none" w:sz="0" w:space="0" w:color="auto"/>
      </w:divBdr>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41123034">
      <w:bodyDiv w:val="1"/>
      <w:marLeft w:val="0"/>
      <w:marRight w:val="0"/>
      <w:marTop w:val="0"/>
      <w:marBottom w:val="0"/>
      <w:divBdr>
        <w:top w:val="none" w:sz="0" w:space="0" w:color="auto"/>
        <w:left w:val="none" w:sz="0" w:space="0" w:color="auto"/>
        <w:bottom w:val="none" w:sz="0" w:space="0" w:color="auto"/>
        <w:right w:val="none" w:sz="0" w:space="0" w:color="auto"/>
      </w:divBdr>
      <w:divsChild>
        <w:div w:id="158610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463C-F937-47EE-8D38-E335EFB4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3775</Words>
  <Characters>21522</Characters>
  <Application>Microsoft Office Word</Application>
  <DocSecurity>0</DocSecurity>
  <Lines>179</Lines>
  <Paragraphs>50</Paragraphs>
  <ScaleCrop>false</ScaleCrop>
  <HeadingPairs>
    <vt:vector size="6" baseType="variant">
      <vt:variant>
        <vt:lpstr>Название</vt:lpstr>
      </vt:variant>
      <vt:variant>
        <vt:i4>1</vt:i4>
      </vt:variant>
      <vt:variant>
        <vt:lpstr>Заголовки</vt:lpstr>
      </vt:variant>
      <vt:variant>
        <vt:i4>6</vt:i4>
      </vt:variant>
      <vt:variant>
        <vt:lpstr>Title</vt:lpstr>
      </vt:variant>
      <vt:variant>
        <vt:i4>1</vt:i4>
      </vt:variant>
    </vt:vector>
  </HeadingPairs>
  <TitlesOfParts>
    <vt:vector size="8" baseType="lpstr">
      <vt:lpstr/>
      <vt:lpstr>ПРИВАТНОГО АКЦІОНЕРНОГО ТОВАРИСТВА «КЕРАМЕТ»</vt:lpstr>
      <vt:lpstr>ПРИВАТНОГО АКЦІОНЕРНОГО ТОВАРИСТВА «КЕРАМЕТ»</vt:lpstr>
      <vt:lpstr>ПРИВАТНОГО АКЦІОНЕРНОГО ТОВАРИСТВА «КЕРАМЕТ»</vt:lpstr>
      <vt:lpstr>ПРИВАТНОГО АКЦІОНЕРНОГО ТОВАРИСТВА «КЕРАМЕТ»</vt:lpstr>
      <vt:lpstr>ПРИВАТНОГО АКЦІОНЕРНОГО ТОВАРИСТВА «КЕРАМЕТ»</vt:lpstr>
      <vt:lpstr>ПРИВАТНОГО АКЦІОНЕРНОГО ТОВАРИСТВА «КЕРАМЕТ»</vt:lpstr>
      <vt:lpstr/>
    </vt:vector>
  </TitlesOfParts>
  <Company>Microsoft</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Лебеденко Светлана Валериевна</dc:creator>
  <cp:lastModifiedBy>????? ???????</cp:lastModifiedBy>
  <cp:revision>22</cp:revision>
  <cp:lastPrinted>2019-04-24T08:04:00Z</cp:lastPrinted>
  <dcterms:created xsi:type="dcterms:W3CDTF">2018-04-19T06:51:00Z</dcterms:created>
  <dcterms:modified xsi:type="dcterms:W3CDTF">2019-04-25T09:12:00Z</dcterms:modified>
</cp:coreProperties>
</file>